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8854" w:type="dxa"/>
        <w:jc w:val="left"/>
        <w:tblInd w:w="21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854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8854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"/>
        <w:ind w:left="108" w:hanging="108"/>
      </w:pPr>
    </w:p>
    <w:p>
      <w:pPr>
        <w:pStyle w:val="Body 1"/>
        <w:rPr>
          <w:caps w:val="0"/>
          <w:smallCaps w:val="0"/>
          <w:strike w:val="0"/>
          <w:dstrike w:val="0"/>
          <w:outline w:val="0"/>
          <w:color w:val="000000"/>
          <w:kern w:val="0"/>
          <w:position w:val="0"/>
          <w:sz w:val="24"/>
          <w:szCs w:val="24"/>
          <w:u w:val="none" w:color="000000"/>
          <w:vertAlign w:val="baseline"/>
          <w:rtl w:val="0"/>
        </w:rPr>
      </w:pPr>
    </w:p>
    <w:p>
      <w:pPr>
        <w:pStyle w:val="Normal"/>
        <w:spacing w:after="440" w:line="240" w:lineRule="atLeast"/>
        <w:jc w:val="center"/>
        <w:outlineLvl w:val="0"/>
        <w:rPr>
          <w:rFonts w:ascii="Helvetica" w:cs="Helvetica" w:hAnsi="Helvetica" w:eastAsia="Helvetica"/>
          <w:b w:val="1"/>
          <w:bCs w:val="1"/>
          <w:caps w:val="1"/>
          <w:strike w:val="0"/>
          <w:dstrike w:val="0"/>
          <w:outline w:val="0"/>
          <w:color w:val="000000"/>
          <w:kern w:val="0"/>
          <w:position w:val="0"/>
          <w:sz w:val="40"/>
          <w:szCs w:val="40"/>
          <w:u w:val="none" w:color="000000"/>
          <w:vertAlign w:val="baseline"/>
          <w:rtl w:val="0"/>
        </w:rPr>
      </w:pPr>
      <w:r>
        <w:rPr>
          <w:rFonts w:hAnsi="Arial Unicode MS" w:hint="default"/>
          <w:b w:val="1"/>
          <w:bCs w:val="1"/>
          <w:caps w:val="1"/>
          <w:strike w:val="0"/>
          <w:dstrike w:val="0"/>
          <w:outline w:val="0"/>
          <w:color w:val="000000"/>
          <w:kern w:val="0"/>
          <w:position w:val="0"/>
          <w:sz w:val="40"/>
          <w:szCs w:val="40"/>
          <w:u w:val="none" w:color="000000"/>
          <w:vertAlign w:val="baseline"/>
          <w:rtl w:val="0"/>
          <w:lang w:val="en-US"/>
        </w:rPr>
        <w:t>ΛΑΖΑΡΙΔΟΥ ΧΑΡΙΚΛΕΙΑ</w:t>
      </w:r>
      <w:r>
        <w:rPr>
          <w:rFonts w:ascii="Helvetica"/>
          <w:b w:val="1"/>
          <w:bCs w:val="1"/>
          <w:caps w:val="1"/>
          <w:strike w:val="0"/>
          <w:dstrike w:val="0"/>
          <w:outline w:val="0"/>
          <w:color w:val="000000"/>
          <w:kern w:val="0"/>
          <w:position w:val="0"/>
          <w:sz w:val="40"/>
          <w:szCs w:val="40"/>
          <w:u w:val="none" w:color="000000"/>
          <w:vertAlign w:val="baseline"/>
          <w:rtl w:val="0"/>
          <w:lang w:val="en-US"/>
        </w:rPr>
        <w:t>-</w:t>
      </w:r>
      <w:r>
        <w:rPr>
          <w:rFonts w:hAnsi="Arial Unicode MS" w:hint="default"/>
          <w:b w:val="1"/>
          <w:bCs w:val="1"/>
          <w:caps w:val="1"/>
          <w:strike w:val="0"/>
          <w:dstrike w:val="0"/>
          <w:outline w:val="0"/>
          <w:color w:val="000000"/>
          <w:kern w:val="0"/>
          <w:position w:val="0"/>
          <w:sz w:val="40"/>
          <w:szCs w:val="40"/>
          <w:u w:val="none" w:color="000000"/>
          <w:vertAlign w:val="baseline"/>
          <w:rtl w:val="0"/>
          <w:lang w:val="en-US"/>
        </w:rPr>
        <w:t>ΜΑΡΙΑ</w:t>
      </w:r>
    </w:p>
    <w:tbl>
      <w:tblPr>
        <w:tblW w:w="8908" w:type="dxa"/>
        <w:jc w:val="center"/>
        <w:tblInd w:w="216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78"/>
        <w:gridCol w:w="8030"/>
      </w:tblGrid>
      <w:tr>
        <w:tblPrEx>
          <w:shd w:val="clear" w:color="auto" w:fill="auto"/>
        </w:tblPrEx>
        <w:trPr>
          <w:trHeight w:val="360" w:hRule="atLeast"/>
        </w:trPr>
        <w:tc>
          <w:tcPr>
            <w:tcW w:type="dxa" w:w="8908"/>
            <w:gridSpan w:val="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Arial Unicode MS" w:hint="default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Προσωπικές πληροφορίες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78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0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318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Επάγγελμα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Ψυχίατρος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Οικογενειακή κατάσταση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Άγαμη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Εθνικότητα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Ελληνική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Ημερομηνία Γέννησης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07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Δεκ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 1971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Τόπος Γέννησης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Αθήνα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Ταχ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Διευθυνση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Βουτσινά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87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15516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Χολαργός 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Τηλέφωνο</w:t>
            </w: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210-6522232,   6936571994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E-mail: </w:t>
            </w:r>
            <w:hyperlink r:id="rId4" w:history="1">
              <w:r>
                <w:rPr>
                  <w:rStyle w:val="Hyperlink.0"/>
                  <w:rFonts w:ascii="Helvetica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4"/>
                  <w:szCs w:val="24"/>
                  <w:u w:val="single" w:color="0000ff"/>
                  <w:vertAlign w:val="baseline"/>
                  <w:rtl w:val="0"/>
                  <w:lang w:val="en-US"/>
                </w:rPr>
                <w:t>lazaridouxm@yahoo.gr</w:t>
              </w:r>
            </w:hyperlink>
          </w:p>
          <w:p>
            <w:pPr>
              <w:pStyle w:val="Normal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                 </w:t>
            </w:r>
            <w:hyperlink r:id="rId5" w:history="1">
              <w:r>
                <w:rPr>
                  <w:rStyle w:val="Hyperlink.0"/>
                  <w:rFonts w:ascii="Helvetica"/>
                  <w:caps w:val="0"/>
                  <w:smallCaps w:val="0"/>
                  <w:strike w:val="0"/>
                  <w:dstrike w:val="0"/>
                  <w:outline w:val="0"/>
                  <w:color w:val="0000ff"/>
                  <w:spacing w:val="0"/>
                  <w:kern w:val="0"/>
                  <w:position w:val="0"/>
                  <w:sz w:val="24"/>
                  <w:szCs w:val="24"/>
                  <w:u w:val="single" w:color="0000ff"/>
                  <w:vertAlign w:val="baseline"/>
                  <w:rtl w:val="0"/>
                  <w:lang w:val="en-US"/>
                </w:rPr>
                <w:t>ekpsepe@hotmail.com</w:t>
              </w:r>
            </w:hyperlink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908"/>
            <w:gridSpan w:val="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Arial Unicode MS" w:hint="default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Θέση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78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0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222"/>
              </w:tabs>
              <w:spacing w:before="60" w:after="220" w:line="22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Επιστημονικά Υπεύθυνη Κινητής Μονάδας Ψυχικής Υγείας Ν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Φωκίδας της Εταιρίας Κοινωνικής Ψυχιατρικής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&amp;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Ψυχικής Υγείας</w:t>
            </w:r>
          </w:p>
          <w:p>
            <w:pPr>
              <w:pStyle w:val="Normal"/>
              <w:tabs>
                <w:tab w:val="left" w:pos="222"/>
              </w:tabs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Επιστημονική Διευθύντρια Εταιρίας Κοινωνικής Ψυχιατρικής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&amp;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Ψυχικής Υγείας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908"/>
            <w:gridSpan w:val="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Arial Unicode MS" w:hint="default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Σπουδές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78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0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260"/>
                <w:tab w:val="left" w:pos="360"/>
                <w:tab w:val="left" w:pos="1440"/>
                <w:tab w:val="right" w:pos="6480"/>
              </w:tabs>
              <w:spacing w:before="220" w:line="220" w:lineRule="atLeast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1996: 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Πτυχίο Ιατρικής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/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Πανεπιστήμιο Θεσσαλίας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Λάρισα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  <w:tab/>
              <w:tab/>
            </w:r>
          </w:p>
          <w:p>
            <w:pPr>
              <w:pStyle w:val="Normal"/>
              <w:spacing w:before="40" w:after="40" w:line="220" w:lineRule="atLeast"/>
              <w:outlineLvl w:val="0"/>
              <w:rPr>
                <w:rFonts w:ascii="Helvetica" w:cs="Helvetica" w:hAnsi="Helvetica" w:eastAsia="Helvetic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3"/>
                <w:szCs w:val="23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3"/>
                <w:szCs w:val="23"/>
                <w:u w:val="none" w:color="000000"/>
                <w:vertAlign w:val="baseline"/>
                <w:rtl w:val="0"/>
                <w:lang w:val="en-US"/>
              </w:rPr>
              <w:t xml:space="preserve">              Βαθμός Πτυχίου</w:t>
            </w:r>
            <w:r>
              <w:rPr>
                <w:rFonts w:ascii="Helvetic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3"/>
                <w:szCs w:val="23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3"/>
                <w:szCs w:val="23"/>
                <w:u w:val="none" w:color="000000"/>
                <w:vertAlign w:val="baseline"/>
                <w:rtl w:val="0"/>
                <w:lang w:val="en-US"/>
              </w:rPr>
              <w:t xml:space="preserve">Λίαν Καλώς </w:t>
            </w:r>
            <w:r>
              <w:rPr>
                <w:rFonts w:ascii="Helvetica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3"/>
                <w:szCs w:val="23"/>
                <w:u w:val="none" w:color="000000"/>
                <w:vertAlign w:val="baseline"/>
                <w:rtl w:val="0"/>
                <w:lang w:val="en-US"/>
              </w:rPr>
              <w:t>(7,5)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1996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Ιανουάριος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1996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Μάρτιος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Κλινική άσκηση στην Παθολογία – Πανεπιστημιακή Κλινική Ιατρικής Σχολής του Μονπελιέ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Γαλλία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)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στα πλαίσια του Προγράμματος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Free Movers</w:t>
            </w:r>
          </w:p>
          <w:p>
            <w:pPr>
              <w:pStyle w:val="Normal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2004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Ιούνιος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Απόκτηση τίτλου Ιατρικής Ειδικότητας Ψυχιατρικής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908"/>
            <w:gridSpan w:val="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Arial Unicode MS" w:hint="default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Εργασιακή εμπειρία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78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0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318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1996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Δεκέμβριος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1998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Απρίλιος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Υποχρεωτική υπηρεσία υπαίθρου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Αγροτικό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) -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Κέντρο Υγείας Παλαμά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Περιφερειακό Ιατρείο Ορφανών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1998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Απρίλιος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1998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Οκτώβριος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Ειδικότητα Παθολογίας – Γενικό Νοσοκομείο Καλύμνου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1998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Δεκέμβριος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1999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Δεκέμβριος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Ειδικότητα Νευρολογίας – Γενικό Νοσοκομείο   “Η Παμμακάριστος”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1999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Δεκέμβριος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2003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Ιούνιος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Παράδοση μαθημάτων Κλινικής Ψυχολογίας – Φροντιστήριο “Ήχος”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Αθήνα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2000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Ιανουάριος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2000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Ιούλιος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Εφημερεύον Ιατρός – Ψυχιατρική Κλινική “Κασταλλία”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Ελληνικό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-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Αττική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2000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Ιούλιος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2004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Ιανουάριος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Ειδικότητα Ψυχιατρικής – Γενικό Νοσοκομείο Αττικής “Ο Ευαγγελισμός”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2002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2003: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Διδασκαλία Ιατρικής Ψυχολογίας στο Φροντιστήριο «Βαλαβάνης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&amp;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Σια»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2004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Φεβρουάριος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Εταιρία Κοινωνικής Ψυχιατρικής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&amp;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Ψυχικής Υγείας – Επιστημονικά Υπεύθυνη Κινητής Μονάδας Ψυχικής Υγείας Νομού Φωκίδας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Άμφισσα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2006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Σεπτέμβριος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Ιδιωτικό Ιατρείο – Χολαργός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Αθήνα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2010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Μάρτιος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2011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Μάρτιος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Αναπληρώτρια Υπεύθυνη Παρακολούθησης Έργου – Δίκτυο Συνεργαζόμενων Φορέων για την Υγεία “ΑΚΕΣΩ”</w:t>
            </w:r>
          </w:p>
          <w:p>
            <w:pPr>
              <w:pStyle w:val="Normal"/>
              <w:spacing w:after="60" w:line="240" w:lineRule="atLeast"/>
              <w:ind w:left="238" w:hanging="238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</w:p>
          <w:p>
            <w:pPr>
              <w:pStyle w:val="Normal"/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2011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Μάϊος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Εταιρία Κοινωνικής Ψυχιατρικής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&amp;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Ψυχικής Υγείας – Επιστημονική Διευθύντρια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908"/>
            <w:gridSpan w:val="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Arial Unicode MS" w:hint="default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Μέλος σωματείων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78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0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360"/>
              </w:tabs>
              <w:spacing w:before="60" w:after="220" w:line="22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1990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Δεκέμβριος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Ιδρυτικό Μέλος Συλλόγου Φοιτητών Ιατρικής Σχολής Πανεπιστημίου Θεσσαλίας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Πρόεδρος Δ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του ιδίου Συλλόγου για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3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συνεχόμενες θητείες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26-08-1998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έως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29-10-1998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τακτικό μέλος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εκπρόσωπος ειδικευομένων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)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της Επιστημονικής Επιτροπής στο Βουβάλειο Γενικό Νοσοκομείο Καλύμνου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12-5-1999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έως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9-12-1999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αναπληρωματικό μέλος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εκπρόσωπος ειδικευομένων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)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της Επιστημονικής Επιτροπής του Νομαρχιακού Γενικού Νοσοκομείου της Θείας Πρόνοιας «Η Παμμακάριστος»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2000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Δεκέμβριος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2002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Δεκέμβριος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Πρόεδρος Δ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Ένωσης Ελλήνων Ειδικευομένων Ψυχιάτρων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2006: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Ιδρυτικό Μέλος ΚοιΣΠΕ Ν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Φωκίδας “Γιάννης Βολίκας”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2007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Μάϊος έως σήμερα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Συνδρομήτρια στην Διεθνή Αμνηστία – Παράρτημα Ελλάδας</w:t>
            </w:r>
          </w:p>
          <w:p>
            <w:pPr>
              <w:pStyle w:val="Normal"/>
              <w:tabs>
                <w:tab w:val="left" w:pos="360"/>
              </w:tabs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2008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έως σήμερα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Μέλος Δ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Ινστιτούτου Ψυχικής Υγείας Παιδιών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&amp;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Ενηλίκων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908"/>
            <w:gridSpan w:val="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Arial Unicode MS" w:hint="default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δημοσιεύσεις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78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0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360"/>
              </w:tabs>
              <w:spacing w:before="60" w:after="220" w:line="22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Παρουσίαση περίπτωσης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(case report): J. Tripodianakis, C. Potagas, M. Lazaridou, N. Matikas: Zolpidem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related epileptic seizures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στο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European psychiatry 18 (2003) 140-141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“Συναισθηματικές Σχέσεις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γέννησή τους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,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εξέλιξη και παθολογία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Διαπλοκή των λιβιδινικών ενορμήσεων με τις ενορμήσεις θανάτου και καταστροφικότητας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” Λαζαρίδου Μ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.,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Σακελλαρόπουλος Π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– Στο “Θεμέλιο της Ψυχιατρικής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,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Ο συναισθηματικός Δεσμός Θεραπευτή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-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Θεραπευομένου”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,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Εκδόσεις Παπαζήση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(2010) 246-258</w:t>
            </w:r>
          </w:p>
          <w:p>
            <w:pPr>
              <w:pStyle w:val="Normal"/>
              <w:tabs>
                <w:tab w:val="left" w:pos="360"/>
              </w:tabs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“Από την ψυχαναλυτική τεχνική στη λειτουργία μιας ψυχιατρικής Κινητής Μονάδας στα πλαίσια της Κοινωνικής Ψυχιατρικής” Λαζαρίδου Μ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– “Η συμβολή της ψυχανάλυσης στην Ελληνική Ψυχιατρική Μεταρρύθμιση”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,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Εκδόσεις Παπαζήση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(2010) 111-116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908"/>
            <w:gridSpan w:val="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Arial Unicode MS" w:hint="default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Συνέδρια </w:t>
            </w:r>
            <w:r>
              <w:rPr>
                <w:rFonts w:ascii="Helvetica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- </w:t>
            </w:r>
            <w:r>
              <w:rPr>
                <w:rFonts w:hAnsi="Arial Unicode MS" w:hint="default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Σεμινάρια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78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0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360"/>
              </w:tabs>
              <w:spacing w:before="60" w:after="220" w:line="22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ο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Πανελλήνιο Επιστημονικό Συνέδριο φοιτητών Ιατρικής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(1993)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Πρόγραμμα Εκπαίδευσης στην Καρδιοαναπνευστική Αναζωογόνηση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(1994)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Πανελλήνιο Συνέδριο Αγγειακών Εγκεφαλικών Νόσων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(1999)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15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ο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Παγκόσμιο Συνέδριο Ψυχοσωματικής Ιατρικής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(1999)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Εργασίες του Περιφερειακού Συνεδρίου της Παγκόσμιας Ψυχιατρικής Εταιρίας με Θέμα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“Προληπτική Ψυχιατρική”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(1999)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Εργασίες του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20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ου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Συνεδρίου της Διεθνούς Εταιρίας για την Πρόληψη των Αυτοκτονιών με Θέμα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“Η πρόληψη των αυτοκτονιών στην αυγή του νέου αιώνα”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(1999)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Εκπαιδευτικό Σεμινάριο με Θέμα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“Στρατηγική Προλήψεως των 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Ε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”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(1999)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th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ECNP Regional Meeting (2001)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17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ο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Πανελλήνιο Συνέδριο Ψυχιατρικής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(2002)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6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Εκπαιδευτικές Διημερίδες που διοργανώθηκαν από την Ελληνική Ψυχιατρική Εταιρία και την Ένωση Ελλήνων Ειδικευομένων Ψυχιάτρων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σε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5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από αυτές υπήρξα μέλος της οργανωτικής επιτροπής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19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ο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Πανελλήνιο Ψυχιατρικό Συνέδριο – Κρήτη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(2007)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1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ο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Πανελλήνιο Συμπόσιο Κινητών Μονάδων Ψυχικής Υγείας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«Καλές Πρακτικές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,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Προβλήματα και  Προοπτικές στη λειτουργία των Κινητών Μονάδων Ψυχικής Υγείας» – Δελφοί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(7-8/11/2008)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ο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Πανελλήνιο Συμπόσιο Κινητών Μονάδων Ψυχικής Υγείας – Κεφαλλονιά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(2009)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3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ο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Πανελλήνιο Συμπόσιο Κινητών Μονάδων Ψυχικής Υγείας – Μήλος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(2010)</w:t>
            </w:r>
          </w:p>
          <w:p>
            <w:pPr>
              <w:pStyle w:val="Normal"/>
              <w:tabs>
                <w:tab w:val="left" w:pos="360"/>
              </w:tabs>
              <w:spacing w:after="220" w:line="24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21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superscript"/>
                <w:rtl w:val="0"/>
                <w:lang w:val="en-US"/>
              </w:rPr>
              <w:t>ο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Πανελλήνιο Ψυχιατρικό Συνέδριο – Παρουσίαση με Θέμα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“Κοινοτική Ψυχιατρική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Ο κεντρικός ρόλος της στην ποιότητα της ζωής των ασθενών με ψυχωτικές διαταραχές”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(5-8/5/2011)</w:t>
            </w:r>
          </w:p>
          <w:p>
            <w:pPr>
              <w:pStyle w:val="Normal"/>
              <w:tabs>
                <w:tab w:val="left" w:pos="360"/>
              </w:tabs>
            </w:pP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International Care Conference,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Does Europe Care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”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.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Παρουσίαση με Θέμα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“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Mental Health Services for a multicultural Population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” –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Amsterdam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(28-29/4/2011)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908"/>
            <w:gridSpan w:val="2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hAnsi="Arial Unicode MS" w:hint="default"/>
                <w:b w:val="1"/>
                <w:bCs w:val="1"/>
                <w:caps w:val="1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Γλώσσες</w:t>
            </w:r>
          </w:p>
        </w:tc>
      </w:tr>
      <w:tr>
        <w:tblPrEx>
          <w:shd w:val="clear" w:color="auto" w:fill="auto"/>
        </w:tblPrEx>
        <w:trPr>
          <w:trHeight w:val="360" w:hRule="atLeast"/>
        </w:trPr>
        <w:tc>
          <w:tcPr>
            <w:tcW w:type="dxa" w:w="878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030"/>
            <w:tcBorders>
              <w:top w:val="single" w:color="b1b2b1" w:sz="8" w:space="0" w:shadow="0" w:frame="0"/>
              <w:left w:val="single" w:color="b1b2b1" w:sz="8" w:space="0" w:shadow="0" w:frame="0"/>
              <w:bottom w:val="single" w:color="b1b2b1" w:sz="8" w:space="0" w:shadow="0" w:frame="0"/>
              <w:right w:val="single" w:color="b1b2b1" w:sz="8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tabs>
                <w:tab w:val="left" w:pos="360"/>
              </w:tabs>
              <w:spacing w:before="60" w:after="220" w:line="220" w:lineRule="atLeast"/>
              <w:jc w:val="both"/>
              <w:outlineLvl w:val="0"/>
              <w:rPr>
                <w:rFonts w:ascii="Helvetica" w:cs="Helvetica" w:hAnsi="Helvetica" w:eastAsia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Γαλλικά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: Diplome 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’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Etudes Superieures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–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Institu Francais 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’ 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Athenes</w:t>
            </w:r>
          </w:p>
          <w:p>
            <w:pPr>
              <w:pStyle w:val="Normal"/>
              <w:tabs>
                <w:tab w:val="left" w:pos="360"/>
              </w:tabs>
            </w:pP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Αγγλικά</w:t>
            </w:r>
            <w:r>
              <w:rPr>
                <w:rFonts w:ascii="Helvetic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: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Ικανοποιητική γνώση</w:t>
            </w:r>
          </w:p>
        </w:tc>
      </w:tr>
    </w:tbl>
    <w:p>
      <w:pPr>
        <w:pStyle w:val="Normal"/>
        <w:spacing w:after="440" w:line="240" w:lineRule="atLeast"/>
        <w:ind w:left="108" w:hanging="108"/>
        <w:jc w:val="center"/>
        <w:outlineLvl w:val="0"/>
      </w:pPr>
      <w:r>
        <w:rPr>
          <w:rFonts w:ascii="Helvetica" w:cs="Helvetica" w:hAnsi="Helvetica" w:eastAsia="Helvetica"/>
          <w:b w:val="1"/>
          <w:bCs w:val="1"/>
          <w:caps w:val="1"/>
          <w:strike w:val="0"/>
          <w:dstrike w:val="0"/>
          <w:outline w:val="0"/>
          <w:color w:val="000000"/>
          <w:kern w:val="0"/>
          <w:position w:val="0"/>
          <w:sz w:val="40"/>
          <w:szCs w:val="40"/>
          <w:u w:val="none" w:color="000000"/>
          <w:vertAlign w:val="baseline"/>
          <w:rtl w:val="0"/>
        </w:rPr>
        <w:br w:type="textWrapping"/>
      </w:r>
      <w:r>
        <w:rPr>
          <w:rFonts w:ascii="Helvetica" w:cs="Helvetica" w:hAnsi="Helvetica" w:eastAsia="Helvetica"/>
          <w:b w:val="1"/>
          <w:bCs w:val="1"/>
          <w:caps w:val="1"/>
          <w:strike w:val="0"/>
          <w:dstrike w:val="0"/>
          <w:outline w:val="0"/>
          <w:color w:val="000000"/>
          <w:kern w:val="0"/>
          <w:position w:val="0"/>
          <w:sz w:val="40"/>
          <w:szCs w:val="40"/>
          <w:u w:val="none" w:color="000000"/>
          <w:vertAlign w:val="baseline"/>
          <w:rtl w:val="0"/>
        </w:rPr>
        <w:br w:type="page"/>
      </w:r>
    </w:p>
    <w:p>
      <w:pPr>
        <w:pStyle w:val="Normal"/>
        <w:spacing w:after="440" w:line="240" w:lineRule="atLeast"/>
        <w:ind w:left="108" w:hanging="108"/>
        <w:jc w:val="center"/>
        <w:outlineLvl w:val="0"/>
      </w:pPr>
      <w:r>
        <w:rPr>
          <w:rFonts w:ascii="Helvetica" w:cs="Helvetica" w:hAnsi="Helvetica" w:eastAsia="Helvetica"/>
          <w:b w:val="1"/>
          <w:bCs w:val="1"/>
          <w:caps w:val="1"/>
          <w:strike w:val="0"/>
          <w:dstrike w:val="0"/>
          <w:outline w:val="0"/>
          <w:color w:val="000000"/>
          <w:kern w:val="0"/>
          <w:position w:val="0"/>
          <w:sz w:val="40"/>
          <w:szCs w:val="40"/>
          <w:u w:val="none" w:color="000000"/>
          <w:vertAlign w:val="baseline"/>
          <w:rtl w:val="0"/>
        </w:rPr>
        <w:br w:type="page"/>
      </w:r>
    </w:p>
    <w:p>
      <w:pPr>
        <w:pStyle w:val="Normal"/>
        <w:spacing w:after="440" w:line="240" w:lineRule="atLeast"/>
        <w:ind w:left="108" w:hanging="108"/>
        <w:jc w:val="center"/>
        <w:outlineLvl w:val="0"/>
      </w:pPr>
      <w:r>
        <w:rPr>
          <w:rFonts w:ascii="Helvetica" w:cs="Helvetica" w:hAnsi="Helvetica" w:eastAsia="Helvetica"/>
          <w:b w:val="1"/>
          <w:bCs w:val="1"/>
          <w:caps w:val="1"/>
          <w:strike w:val="0"/>
          <w:dstrike w:val="0"/>
          <w:outline w:val="0"/>
          <w:color w:val="000000"/>
          <w:kern w:val="0"/>
          <w:position w:val="0"/>
          <w:sz w:val="40"/>
          <w:szCs w:val="40"/>
          <w:u w:val="none" w:color="000000"/>
          <w:vertAlign w:val="baseline"/>
          <w:rtl w:val="0"/>
        </w:rPr>
        <w:br w:type="page"/>
      </w:r>
    </w:p>
    <w:p>
      <w:pPr>
        <w:pStyle w:val="Normal"/>
        <w:spacing w:after="440" w:line="240" w:lineRule="atLeast"/>
        <w:ind w:left="108" w:hanging="108"/>
        <w:jc w:val="center"/>
        <w:outlineLvl w:val="0"/>
      </w:pPr>
      <w:r>
        <w:rPr>
          <w:rFonts w:ascii="Helvetica" w:cs="Helvetica" w:hAnsi="Helvetica" w:eastAsia="Helvetica"/>
          <w:b w:val="1"/>
          <w:bCs w:val="1"/>
          <w:caps w:val="1"/>
          <w:strike w:val="0"/>
          <w:dstrike w:val="0"/>
          <w:outline w:val="0"/>
          <w:color w:val="000000"/>
          <w:kern w:val="0"/>
          <w:position w:val="0"/>
          <w:sz w:val="40"/>
          <w:szCs w:val="40"/>
          <w:u w:val="none" w:color="000000"/>
          <w:vertAlign w:val="baseline"/>
          <w:rtl w:val="0"/>
        </w:rPr>
        <w:br w:type="page"/>
      </w:r>
    </w:p>
    <w:p>
      <w:pPr>
        <w:pStyle w:val="Normal"/>
        <w:spacing w:after="440" w:line="240" w:lineRule="atLeast"/>
        <w:ind w:left="108" w:hanging="108"/>
        <w:jc w:val="center"/>
        <w:outlineLvl w:val="0"/>
      </w:pPr>
    </w:p>
    <w:sectPr>
      <w:headerReference w:type="default" r:id="rId6"/>
      <w:footerReference w:type="default" r:id="rId7"/>
      <w:pgSz w:w="11900" w:h="16840" w:orient="portrait"/>
      <w:pgMar w:top="899" w:right="1627" w:bottom="899" w:left="164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Κεφαλίδα και υποσέλιδο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0" w:comments="0" w:insDel="0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1">
    <w:name w:val="Body 1"/>
    <w:next w:val="Body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ff"/>
      <w:spacing w:val="0"/>
      <w:kern w:val="0"/>
      <w:position w:val="0"/>
      <w:sz w:val="24"/>
      <w:szCs w:val="24"/>
      <w:u w:val="single" w:color="0000ff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lazaridouxm@yahoo.gr" TargetMode="External"/><Relationship Id="rId5" Type="http://schemas.openxmlformats.org/officeDocument/2006/relationships/hyperlink" Target="mailto:ekpsepe@hotmail.com" TargetMode="External"/><Relationship Id="rId6" Type="http://schemas.openxmlformats.org/officeDocument/2006/relationships/header" Target="header.xml"/><Relationship Id="rId7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