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BD1" w:rsidRPr="00241BD1" w:rsidRDefault="00241BD1" w:rsidP="00241BD1">
      <w:pPr>
        <w:spacing w:after="0" w:line="240" w:lineRule="auto"/>
        <w:rPr>
          <w:rFonts w:ascii="Times New Roman" w:eastAsia="Times New Roman" w:hAnsi="Times New Roman" w:cs="Times New Roman"/>
          <w:b/>
          <w:color w:val="943634" w:themeColor="accent2" w:themeShade="BF"/>
          <w:sz w:val="24"/>
          <w:szCs w:val="24"/>
          <w:lang w:eastAsia="el-GR"/>
        </w:rPr>
      </w:pPr>
      <w:r w:rsidRPr="00241BD1">
        <w:rPr>
          <w:rFonts w:ascii="Times New Roman" w:eastAsia="Times New Roman" w:hAnsi="Times New Roman" w:cs="Times New Roman"/>
          <w:b/>
          <w:color w:val="943634" w:themeColor="accent2" w:themeShade="BF"/>
          <w:sz w:val="24"/>
          <w:szCs w:val="24"/>
          <w:lang w:eastAsia="el-GR"/>
        </w:rPr>
        <w:t>Οι Υπηρεσίες μας</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ahoma" w:eastAsia="Times New Roman" w:hAnsi="Tahoma" w:cs="Tahoma"/>
          <w:b/>
          <w:bCs/>
          <w:sz w:val="27"/>
          <w:szCs w:val="27"/>
          <w:lang w:eastAsia="el-GR"/>
        </w:rPr>
        <w:br/>
      </w:r>
      <w:r w:rsidRPr="00241BD1">
        <w:rPr>
          <w:rFonts w:ascii="Tahoma" w:eastAsia="Times New Roman" w:hAnsi="Tahoma" w:cs="Tahoma"/>
          <w:b/>
          <w:bCs/>
          <w:sz w:val="36"/>
          <w:lang w:eastAsia="el-GR"/>
        </w:rPr>
        <w:t>Ο Φωτεινός </w:t>
      </w:r>
      <w:r w:rsidRPr="00241BD1">
        <w:rPr>
          <w:rFonts w:ascii="Times New Roman" w:eastAsia="Times New Roman" w:hAnsi="Times New Roman" w:cs="Times New Roman"/>
          <w:sz w:val="36"/>
          <w:szCs w:val="36"/>
          <w:lang w:eastAsia="el-GR"/>
        </w:rPr>
        <w:t xml:space="preserve">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Ο Άκτιος αποτελείται από χώρους ιδιαίτερους, με χρώματα, φως και μουσική. Η δυναμικά εναλλασσόμενη διακόσμηση, οι πίνακες, ο φωτισμός, η ζωγραφική, οι χειροτεχνίες και οι φωτογραφίες αναδεικνύουν τη ζωή των ενοίκων μας στον Άκτιο και βοηθούν στον προσανατολισμό τους στον χώρο και στον χρόνο. Θέλουμε ο Άκτιος να θυμίζει παιδικό σταθμό, ένα χώρο ζωής και υγείας. Επιδιώκουμε ο Άκτιος να έχει την ατμόσφαιρα και την ενέργεια παιδικού σταθμού, να είναι ένας χώρος ζωής και υγείας και όχι ένα συμβατικό κέντρο φροντίδας ηλικιωμένων.</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Ο Άκτιος Αγίας Παρασκευής και ο Άκτιος-Μονάδα Alzheimer λειτουργούν σε διαφορετικά επίπεδα του ίδιου κτιρίου στην Αγία Παρασκευή. Η συνολική τους δυναμικότητα είναι 100 κλίνες. Και οι δυο μονάδες διαθέτουν μεγάλους και καλόγουστους κλιματιζόμενους κοινόχρηστους χώρους δηλαδή σαλόνια, τραπεζαρίες, home cinema, χώρους απασχόλησης και ψυχαγωγίας ενοίκων, βιβλιοθήκη και αίθουσα υπολογιστών, χώρο φαρμακείου, , φυσικοθεραπευτήριο με όργανα γυμναστικής και αποκατάστασης, χώρο κομμωτηρίου, βεράντες και κήπο.</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Τα δωμάτια είναι μονόκλινα, δίκλινα και τρίκλινα δωμάτια με ατομικό μπάνιο, μπαλκόνι, τηλεόραση, κλιματισμό, κουμπί κλήσης νοσηλευτών δίπλα από κάθε κλίνη και τηλέφωνο με σύνδεση σε τηλεφωνικό κέντρο. Παράλληλα, παρέχεται η δυνατότητα ειδοποίησης του νοσηλευτικού προσωπικού με απλό σήκωμα του ακουστικού της τηλεφωνικής συσκευής.</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Ο κήπος του Άκτιου είναι ζωγραφισμένος από τους ενοίκους μας, τους συγγενείς τους και τους συναδέλφους μας, και φυτεμένος με αρωματικά φυτά της ελληνικής υπαίθρου. Είναι ασφαλής και προσβάσιμος σε άτομα με δυσκολία στην κινητικότητα ενώ το δάπεδο είναι αντιολισθητικό και ελαστικό ώστε να περιορίζει τις συνέπειες μιας πτώσης και να προσδίδει αίσθηση ανεξαρτησίας και αυτονομίας στην κίνηση.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4"/>
          <w:szCs w:val="24"/>
          <w:lang w:eastAsia="el-GR"/>
        </w:rPr>
        <w:t> </w:t>
      </w:r>
    </w:p>
    <w:p w:rsidR="00241BD1" w:rsidRPr="00241BD1" w:rsidRDefault="00241BD1" w:rsidP="00241BD1">
      <w:pPr>
        <w:spacing w:after="0" w:line="240" w:lineRule="auto"/>
        <w:jc w:val="both"/>
        <w:rPr>
          <w:rFonts w:ascii="Times New Roman" w:eastAsia="Times New Roman" w:hAnsi="Times New Roman" w:cs="Times New Roman"/>
          <w:sz w:val="27"/>
          <w:szCs w:val="27"/>
          <w:lang w:eastAsia="el-GR"/>
        </w:rPr>
      </w:pPr>
      <w:r w:rsidRPr="00241BD1">
        <w:rPr>
          <w:rFonts w:ascii="Times New Roman" w:eastAsia="Times New Roman" w:hAnsi="Times New Roman" w:cs="Times New Roman"/>
          <w:b/>
          <w:bCs/>
          <w:sz w:val="36"/>
          <w:lang w:eastAsia="el-GR"/>
        </w:rPr>
        <w:t>Ο Θεραπευτικός</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Στον Άκτιο απασχολούνται εργαζόμενοι διαφόρων ειδικοτήτων με σκοπό την ολιστική προσέγγιση και φροντίδα των ηλικιωμένων ενοίκων μας.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Οι διπλωματούχοι προϊστάμενοι νοσηλευτές μας, οι υπεύθυνοι βαρδιών και οι ειδικά εκπαιδευμένοι νοσηλευτές και φροντιστές μας διασφαλίζουν υψηλό επίπεδο νοσηλείας και φροντίδας όλο το εικοσιτετράωρο.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 xml:space="preserve">Στις εγκαταστάσεις της Αγίας Παρασκευής απασχολούνται μόνιμα δύο Ιατροί οι οποίοι βρίσκονται εκεί καθημερινά. Νευρολόγος επισκέπτεται </w:t>
      </w:r>
      <w:r w:rsidRPr="00241BD1">
        <w:rPr>
          <w:rFonts w:ascii="Times New Roman" w:eastAsia="Times New Roman" w:hAnsi="Times New Roman" w:cs="Times New Roman"/>
          <w:sz w:val="27"/>
          <w:szCs w:val="27"/>
          <w:lang w:eastAsia="el-GR"/>
        </w:rPr>
        <w:lastRenderedPageBreak/>
        <w:t>ατομικά τους ενοίκους της μονάδας δυο φορές την εβδομάδα, χωρίς χρέωση, ενώ  λειτουργεί Νευρολογικό Ιατρείο για προβλήματα μνήμης και συμπεριφοράς. Ο Άκτιος συνεργάζεται και με Γιατρούς άλλων ειδικοτήτων.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Η Μονάδα αποτελεί «Κέντρο Μαθητείας» για την εκπαίδευση φροντιστών ηλικιωμένων του Ευρωπαϊκού προγράμματος ECVC σε συνεργασία με το ΚΕΚ ΣΒΙΕ και το Εμπορικό και Βιομηχανικό Επιμελητήριο Πειραιά.</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4"/>
          <w:szCs w:val="24"/>
          <w:lang w:eastAsia="el-GR"/>
        </w:rPr>
        <w:t> </w:t>
      </w:r>
    </w:p>
    <w:p w:rsidR="00241BD1" w:rsidRPr="00241BD1" w:rsidRDefault="00241BD1" w:rsidP="00241BD1">
      <w:pPr>
        <w:spacing w:after="0" w:line="240" w:lineRule="auto"/>
        <w:jc w:val="both"/>
        <w:rPr>
          <w:rFonts w:ascii="Times New Roman" w:eastAsia="Times New Roman" w:hAnsi="Times New Roman" w:cs="Times New Roman"/>
          <w:sz w:val="27"/>
          <w:szCs w:val="27"/>
          <w:lang w:eastAsia="el-GR"/>
        </w:rPr>
      </w:pPr>
      <w:r w:rsidRPr="00241BD1">
        <w:rPr>
          <w:rFonts w:ascii="Times New Roman" w:eastAsia="Times New Roman" w:hAnsi="Times New Roman" w:cs="Times New Roman"/>
          <w:b/>
          <w:bCs/>
          <w:sz w:val="36"/>
          <w:lang w:eastAsia="el-GR"/>
        </w:rPr>
        <w:t>Ο Δυναμικός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Η δυναμική προσέγγιση που ακολουθούμε συμβάλει στη βελτίωση της ποιότητας ζωής μέσω ενός συνόλου δράσεων και δραστηριοτήτων συμμετοχής και απασχόλησης.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Στον Άκτιο απασχολούνται, με πλήρη απασχόληση, δύο Ψυχολόγοι, μια Κοινωνική Λειτουργός και μια Φυσικοθεραπεύτρια και εκπαιδεύονται κάθε χρόνο δεκάδες εθελοντές-φοιτητές ψυχολογίας, συμβουλευτικής, δραματοθεραπείας και μουσικοψυχοθεραπείας. Ο Γενικός Διευθυντής του Άκτιου, κος Κωστής Προύσκας είναι Ψυχολόγος με Μεταπτυχιακό στην Ψυχολογική Αξιολόγηση σε Οργανισμούς και Διδακτορικό στη Γεροντολογία.</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Ο ψυχοκοινωνικός τομέας του Άκτιου, οργανώνει ομάδες απασχόλησης, άσκησης και νοητικής ενδυνάμωσης καθημερινά. Επίσης, συντονίζει τις ψυχαγωγικές εκδηλώσεις και οργανώνει εκπαιδευτικά και επιμορφωτικά σεμινάρια και ομάδες υποστήριξης συγγενών στην προσπάθεια να είναι οι μονάδες του «Άκτιου» χώροι ευζωίας, ψυχαγωγίας, προσωπικής ανάπτυξης και ενδυνάμωσης και όχι στατικά ιδρύματα.</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4"/>
          <w:szCs w:val="24"/>
          <w:lang w:eastAsia="el-GR"/>
        </w:rPr>
        <w:t> </w:t>
      </w:r>
    </w:p>
    <w:p w:rsidR="00241BD1" w:rsidRPr="00241BD1" w:rsidRDefault="00241BD1" w:rsidP="00241BD1">
      <w:pPr>
        <w:spacing w:after="0" w:line="240" w:lineRule="auto"/>
        <w:jc w:val="both"/>
        <w:rPr>
          <w:rFonts w:ascii="Times New Roman" w:eastAsia="Times New Roman" w:hAnsi="Times New Roman" w:cs="Times New Roman"/>
          <w:sz w:val="27"/>
          <w:szCs w:val="27"/>
          <w:lang w:eastAsia="el-GR"/>
        </w:rPr>
      </w:pPr>
      <w:r w:rsidRPr="00241BD1">
        <w:rPr>
          <w:rFonts w:ascii="Times New Roman" w:eastAsia="Times New Roman" w:hAnsi="Times New Roman" w:cs="Times New Roman"/>
          <w:b/>
          <w:bCs/>
          <w:sz w:val="36"/>
          <w:lang w:eastAsia="el-GR"/>
        </w:rPr>
        <w:t>Ο Δημιουργικός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Καθημερινά στον Άκτιο λαμβάνουν χώρα τουλάχιστον 6 ομάδες δραστηριοτήτων με αντικείμενα:</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Τη νοητική ενδυνάμωση</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Τη δημιουργική απασχόληση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Τη θεραπεία μέσω της τέχνης (ζωγραφική, πηλός, κολάζ),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Τραγούδι - χορωδία,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Τον προσανατολισμό στο χρόνο και τον χώρο με ανάγνωση εφημερίδων και συζήτηση θεμάτων της επικαιρότητας,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Τη γνωριμία και επαφή με νέες τεχνολογίες (Internet, Wii) κλπ.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lastRenderedPageBreak/>
        <w:t>Παράλληλα, σε εβδομαδιαία βάση λειτουργούν ομάδες χοροθεραπείας, δραματοθεραπείας, ομάδα θεάτρου και κίνησης και ομάδες άσκησης και παιχνιδιού.</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Τέλος, σε μικρότερες ομάδες των 2 έως 5 ενοίκων, παρέχεται κάθε μέρα η δυνατότητα εξόδου για καφέ ή φαγητό, επίσκεψη σε μουσεία, θέατρο, βόλτα στην πόλη κλπ.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4"/>
          <w:szCs w:val="24"/>
          <w:lang w:eastAsia="el-GR"/>
        </w:rPr>
        <w:t> </w:t>
      </w:r>
    </w:p>
    <w:p w:rsidR="00241BD1" w:rsidRPr="00241BD1" w:rsidRDefault="00241BD1" w:rsidP="00241BD1">
      <w:pPr>
        <w:spacing w:after="0" w:line="240" w:lineRule="auto"/>
        <w:jc w:val="both"/>
        <w:rPr>
          <w:rFonts w:ascii="Times New Roman" w:eastAsia="Times New Roman" w:hAnsi="Times New Roman" w:cs="Times New Roman"/>
          <w:sz w:val="27"/>
          <w:szCs w:val="27"/>
          <w:lang w:eastAsia="el-GR"/>
        </w:rPr>
      </w:pPr>
      <w:r w:rsidRPr="00241BD1">
        <w:rPr>
          <w:rFonts w:ascii="Times New Roman" w:eastAsia="Times New Roman" w:hAnsi="Times New Roman" w:cs="Times New Roman"/>
          <w:b/>
          <w:bCs/>
          <w:sz w:val="36"/>
          <w:lang w:eastAsia="el-GR"/>
        </w:rPr>
        <w:t>Ο Αποκαταστασιακός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Η αποκατάσταση για τον Άκτιο είναι ένα θεμελιώδες κεφάλαιο. Σκοπός της μονάδας μας δεν είναι μόνο να φιλοξενούμε ενοίκους με τον καλύτερο δυνατό τρόπο, αλλά και να συμβάλλουμε στην αποκατάστασή τους. Ο Άκτιος έχει τον εξοπλισμό, την τεχνογνωσία και το ανθρώπινο δυναμικό ώστε να συμβάλει στην αποκατάσταση καταγμάτων και εγκεφαλικών και όχι μόνο. Λόγω της διαρκούς ενασχόλησής μας με ανοϊκούς ασθενείς, η μονάδα μας έχει μεγάλη εμπειρία στις νευροεκφυλιστικές παθήσεις γενικότερα.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Στον εξοπλισμό που διαθέτει η μονάδα μας περιλαμβάνονται: </w:t>
      </w:r>
    </w:p>
    <w:p w:rsidR="00241BD1" w:rsidRPr="00241BD1" w:rsidRDefault="00241BD1" w:rsidP="00241BD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Φορητό μηχάνημα ηλεκτροθεραπείας με ρεύματα TENS για ενίσχυση του φυσικοθεραπευτικού αποτελέσματος και ανάσχεση του πόνου</w:t>
      </w:r>
    </w:p>
    <w:p w:rsidR="00241BD1" w:rsidRPr="00241BD1" w:rsidRDefault="00241BD1" w:rsidP="00241BD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Φορητός υπέρηχος για δυσκαμψίες, ρευματοειδείς διεργασίες ή μετά από τραυματισμό και παρατεταμένη ακινησία.</w:t>
      </w:r>
    </w:p>
    <w:p w:rsidR="00241BD1" w:rsidRPr="00241BD1" w:rsidRDefault="00241BD1" w:rsidP="00241BD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Ποδήλατο παθητικής γυμναστικής (ιδιαίτερα χρήσιμο σε περιπτώσεις όπου το γνωστικό έλλειμμα δεν επιτρέπει τη συνεργασία του ενοίκου με τον φυσικοθεραπευτή. Παρέχει δυνατότητα ρύθμισης της ταχύτητας ανάλογα με τις ανάγκες του θεραπευόμενου και έχει το πλεονέκτημα όταν παρουσιαστεί μυϊκός σπασμός να αντιστρέφει την κίνηση μέχρι να λυθεί ο σπασμός. Επίσης, έχει την επιλογή ισομετρικής κίνησης που σημαίνει ότι η δύναμη που βάζει το ποδήλατο είναι ίση και αντίθετη με αυτή του ασθενούς).  </w:t>
      </w:r>
    </w:p>
    <w:p w:rsidR="00241BD1" w:rsidRPr="00241BD1" w:rsidRDefault="00241BD1" w:rsidP="00241BD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Στατικό ποδήλατο ενεργητικής γυμναστικής για μεγαλύτερο βαθμό δυσκολίας, αύξηση της αντοχής και ενδυνάμωση</w:t>
      </w:r>
    </w:p>
    <w:p w:rsidR="00241BD1" w:rsidRPr="00241BD1" w:rsidRDefault="00241BD1" w:rsidP="00241BD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Ειδικές σκάλες και διάδρομος βάδισης για επανεκπαίδευση και διατήρηση της κινητικότητας και της βάδισης</w:t>
      </w:r>
    </w:p>
    <w:p w:rsidR="00241BD1" w:rsidRPr="00241BD1" w:rsidRDefault="00241BD1" w:rsidP="00241BD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Ηλεκτρικός διάδρομος για ανάπτυξη και της ισορροπίας και γενικότερη ενίσχυση της ιδιοδεκτικότητάς του θεραπευόμενου.</w:t>
      </w:r>
    </w:p>
    <w:p w:rsidR="00241BD1" w:rsidRPr="00241BD1" w:rsidRDefault="00241BD1" w:rsidP="00241BD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Πολυμηχάνημα για ενεργητική άσκηση με βάρη για ενδυνάμωση των μυών</w:t>
      </w:r>
    </w:p>
    <w:p w:rsidR="00241BD1" w:rsidRPr="00241BD1" w:rsidRDefault="00241BD1" w:rsidP="00241BD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Ελλειπτικό για ενίσχυση των μυών των ποδιών και αύξηση της λειτουργικότητας</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Επιπλέον, σε έναν χώρο σαν τον Άκτιο που αγαπά την κίνηση και χρησιμοποιεί τις νέες τεχνολογίες δεν θα μπορούσε να λείπει η ψηφιακή κονσόλα Wii της Nintendo. Το Wii ανιχνεύει την κίνηση του παίκτη και σε συνδυασμό με το ανάλογο λογισμικό λειτουργεί διαδραστικά. Σε ένα «ψηφιακό» περιβάλλον, σε ειδικά διαμορφωμένη αίθουσα, οι ένοικοί μας μπορούν να αθληθούν, να κάνουν σκι, να παίξουν μπόουλινγκ, τένις κτλ ενώ παράλληλα εξασκούνται στην ισορροπία και γυμνάζονται. Το Wii είναι ο καλύτερος τρόπος να συνδυάσουμε την διασκέδαση με την δραστηριότητα ειδικά σε ομάδες ηλικιωμένων που εύκολα χάνουν το ενδιαφέρον τους.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Η μονάδα μας στελεχώνεται από φυσικοθεραπεύτρια ΤΕ με γνώσεις πάνω στην κινητοποίηση με διάφορες μεθόδους όπως η μέθοδος McKenzie για μυοσκελετικά και η μέθοδος Bobath για νευρολογικά περιστατικά. Στον σχεδιασμό και τη διαδικασία αποκατάστασης συμμετέχει ενεργά και η νευρολόγος μας μαζί με την διεπιστημονική ομάδα του Άκτιου. Επίσης, είναι αυτονόητη η συνεργασία της φυσικοθεραπεύτριάς μας με τον θεράποντα γιατρό του εκάστοτε ενοίκου. Στο πλαίσιο της αποκαταστασιακής διαδικασίας ο Άκτιος συνεργάζεται και με εργοθεραπευτή και λογοθεραπεύτρια.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Εκτός των ατομικών προγραμμάτων, κάθε εβδομάδα διεξάγονται 6 Θεραπευτικές Ομάδες Άσκησης και Γυμναστικής ανάλογα με τον βαθμό δυσκολίας τους και τις ανάγκες των ενοίκων μας.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4"/>
          <w:szCs w:val="24"/>
          <w:lang w:eastAsia="el-GR"/>
        </w:rPr>
        <w:t> </w:t>
      </w:r>
    </w:p>
    <w:p w:rsidR="00241BD1" w:rsidRPr="00241BD1" w:rsidRDefault="00241BD1" w:rsidP="00241BD1">
      <w:pPr>
        <w:spacing w:after="0" w:line="240" w:lineRule="auto"/>
        <w:jc w:val="both"/>
        <w:rPr>
          <w:rFonts w:ascii="Times New Roman" w:eastAsia="Times New Roman" w:hAnsi="Times New Roman" w:cs="Times New Roman"/>
          <w:sz w:val="27"/>
          <w:szCs w:val="27"/>
          <w:lang w:eastAsia="el-GR"/>
        </w:rPr>
      </w:pPr>
      <w:r w:rsidRPr="00241BD1">
        <w:rPr>
          <w:rFonts w:ascii="Times New Roman" w:eastAsia="Times New Roman" w:hAnsi="Times New Roman" w:cs="Times New Roman"/>
          <w:b/>
          <w:bCs/>
          <w:sz w:val="36"/>
          <w:lang w:eastAsia="el-GR"/>
        </w:rPr>
        <w:t>Ο Εξειδικευμένος στην Άνοια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Ο Άκτιος – Μονάδα Alzeimer είναι ίσως η πιο εξειδικευμένη μονάδα μακροχρόνιας φιλοξενίας ηλικιωμένων με άνοια στην Ελλάδα. Το δυναμικό μοντέλο φροντίδας που ακολουθούμε λαμβάνει υπόψη του, όχι μόνο την διασφάλιση της ποιότητας της φροντίδας, αλλά και την διασφάλιση της ποιότητας ζωής.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b/>
          <w:bCs/>
          <w:sz w:val="27"/>
          <w:lang w:eastAsia="el-GR"/>
        </w:rPr>
        <w:t>Δεδομένα και αυτονόητα στον Άκτιο</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u w:val="single"/>
          <w:lang w:eastAsia="el-GR"/>
        </w:rPr>
        <w:t>Το δικαίωμα των ενοίκων μας για</w:t>
      </w:r>
      <w:r w:rsidRPr="00241BD1">
        <w:rPr>
          <w:rFonts w:ascii="Times New Roman" w:eastAsia="Times New Roman" w:hAnsi="Times New Roman" w:cs="Times New Roman"/>
          <w:sz w:val="27"/>
          <w:szCs w:val="27"/>
          <w:lang w:eastAsia="el-GR"/>
        </w:rPr>
        <w:t>: </w:t>
      </w:r>
    </w:p>
    <w:p w:rsidR="00241BD1" w:rsidRPr="00241BD1" w:rsidRDefault="00241BD1" w:rsidP="00241B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εκπαιδευμένο νοσηλευτικό προσωπικό</w:t>
      </w:r>
    </w:p>
    <w:p w:rsidR="00241BD1" w:rsidRPr="00241BD1" w:rsidRDefault="00241BD1" w:rsidP="00241B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ποιοτική νοσηλευτική φροντίδα</w:t>
      </w:r>
    </w:p>
    <w:p w:rsidR="00241BD1" w:rsidRPr="00241BD1" w:rsidRDefault="00241BD1" w:rsidP="00241B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αξιόπιστη και συχνή ιατρική παρακολούθηση</w:t>
      </w:r>
    </w:p>
    <w:p w:rsidR="00241BD1" w:rsidRPr="00241BD1" w:rsidRDefault="00241BD1" w:rsidP="00241B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καλό φαγητό</w:t>
      </w:r>
    </w:p>
    <w:p w:rsidR="00241BD1" w:rsidRPr="00241BD1" w:rsidRDefault="00241BD1" w:rsidP="00241B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καλό τρόπο συμπεριφοράς</w:t>
      </w:r>
    </w:p>
    <w:p w:rsidR="00241BD1" w:rsidRPr="00241BD1" w:rsidRDefault="00241BD1" w:rsidP="00241B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προσωπική υγιεινή</w:t>
      </w:r>
    </w:p>
    <w:p w:rsidR="00241BD1" w:rsidRPr="00241BD1" w:rsidRDefault="00241BD1" w:rsidP="00241B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καθαρό περιβάλλον</w:t>
      </w:r>
    </w:p>
    <w:p w:rsidR="00241BD1" w:rsidRPr="00241BD1" w:rsidRDefault="00241BD1" w:rsidP="00241B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lastRenderedPageBreak/>
        <w:t>ευγένεια </w:t>
      </w:r>
    </w:p>
    <w:p w:rsidR="00241BD1" w:rsidRPr="00241BD1" w:rsidRDefault="00241BD1" w:rsidP="00241B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ασφάλεια</w:t>
      </w:r>
    </w:p>
    <w:p w:rsidR="00241BD1" w:rsidRPr="00241BD1" w:rsidRDefault="00241BD1" w:rsidP="00241BD1">
      <w:pPr>
        <w:numPr>
          <w:ilvl w:val="0"/>
          <w:numId w:val="2"/>
        </w:numPr>
        <w:spacing w:before="100" w:beforeAutospacing="1" w:after="100" w:afterAutospacing="1" w:line="240" w:lineRule="auto"/>
        <w:jc w:val="both"/>
        <w:rPr>
          <w:rFonts w:ascii="Times New Roman" w:eastAsia="Times New Roman" w:hAnsi="Times New Roman" w:cs="Times New Roman"/>
          <w:sz w:val="27"/>
          <w:lang w:eastAsia="el-GR"/>
        </w:rPr>
      </w:pPr>
      <w:r w:rsidRPr="00241BD1">
        <w:rPr>
          <w:rFonts w:ascii="Times New Roman" w:eastAsia="Times New Roman" w:hAnsi="Times New Roman" w:cs="Times New Roman"/>
          <w:sz w:val="27"/>
          <w:szCs w:val="27"/>
          <w:lang w:eastAsia="el-GR"/>
        </w:rPr>
        <w:t>ελεύθερο επισκεπτήριο όλο το 24ωρο</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br/>
      </w:r>
    </w:p>
    <w:p w:rsidR="00241BD1" w:rsidRPr="00241BD1" w:rsidRDefault="00241BD1" w:rsidP="00241BD1">
      <w:pPr>
        <w:numPr>
          <w:ilvl w:val="0"/>
          <w:numId w:val="2"/>
        </w:numPr>
        <w:spacing w:before="100" w:beforeAutospacing="1" w:after="100" w:afterAutospacing="1" w:line="240" w:lineRule="auto"/>
        <w:jc w:val="both"/>
        <w:rPr>
          <w:rFonts w:ascii="Times New Roman" w:eastAsia="Times New Roman" w:hAnsi="Times New Roman" w:cs="Times New Roman"/>
          <w:sz w:val="27"/>
          <w:lang w:eastAsia="el-GR"/>
        </w:rPr>
      </w:pPr>
      <w:r w:rsidRPr="00241BD1">
        <w:rPr>
          <w:rFonts w:ascii="Times New Roman" w:eastAsia="Times New Roman" w:hAnsi="Times New Roman" w:cs="Times New Roman"/>
          <w:sz w:val="27"/>
          <w:lang w:eastAsia="el-GR"/>
        </w:rPr>
        <w:t xml:space="preserve">    </w:t>
      </w:r>
      <w:r w:rsidRPr="00241BD1">
        <w:rPr>
          <w:rFonts w:ascii="Times New Roman" w:eastAsia="Times New Roman" w:hAnsi="Times New Roman" w:cs="Times New Roman"/>
          <w:sz w:val="27"/>
          <w:szCs w:val="27"/>
          <w:lang w:eastAsia="el-GR"/>
        </w:rPr>
        <w:br/>
      </w:r>
    </w:p>
    <w:p w:rsidR="00241BD1" w:rsidRPr="00241BD1" w:rsidRDefault="00241BD1" w:rsidP="00241B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lang w:eastAsia="el-GR"/>
        </w:rPr>
        <w:t xml:space="preserve">    </w:t>
      </w:r>
    </w:p>
    <w:p w:rsidR="00241BD1" w:rsidRPr="00241BD1" w:rsidRDefault="00241BD1" w:rsidP="00241BD1">
      <w:pPr>
        <w:spacing w:after="0" w:line="240" w:lineRule="auto"/>
        <w:jc w:val="both"/>
        <w:rPr>
          <w:rFonts w:ascii="Times New Roman" w:eastAsia="Times New Roman" w:hAnsi="Times New Roman" w:cs="Times New Roman"/>
          <w:sz w:val="27"/>
          <w:szCs w:val="27"/>
          <w:lang w:eastAsia="el-GR"/>
        </w:rPr>
      </w:pPr>
      <w:r w:rsidRPr="00241BD1">
        <w:rPr>
          <w:rFonts w:ascii="Times New Roman" w:eastAsia="Times New Roman" w:hAnsi="Times New Roman" w:cs="Times New Roman"/>
          <w:b/>
          <w:bCs/>
          <w:sz w:val="27"/>
          <w:lang w:eastAsia="el-GR"/>
        </w:rPr>
        <w:t>Δυναμικό Μοντέλο Φροντίδας του Άκτιου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u w:val="single"/>
          <w:lang w:eastAsia="el-GR"/>
        </w:rPr>
        <w:t>Η ικανοποίηση των αναγκών των ενοίκων μας για</w:t>
      </w:r>
      <w:r w:rsidRPr="00241BD1">
        <w:rPr>
          <w:rFonts w:ascii="Times New Roman" w:eastAsia="Times New Roman" w:hAnsi="Times New Roman" w:cs="Times New Roman"/>
          <w:sz w:val="27"/>
          <w:szCs w:val="27"/>
          <w:lang w:eastAsia="el-GR"/>
        </w:rPr>
        <w:t>:</w:t>
      </w:r>
    </w:p>
    <w:p w:rsidR="00241BD1" w:rsidRPr="00241BD1" w:rsidRDefault="00241BD1" w:rsidP="00241BD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κοινωνικοποίηση</w:t>
      </w:r>
    </w:p>
    <w:p w:rsidR="00241BD1" w:rsidRPr="00241BD1" w:rsidRDefault="00241BD1" w:rsidP="00241BD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επικοινωνία</w:t>
      </w:r>
    </w:p>
    <w:p w:rsidR="00241BD1" w:rsidRPr="00241BD1" w:rsidRDefault="00241BD1" w:rsidP="00241BD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νοητική ενδυνάμωση</w:t>
      </w:r>
    </w:p>
    <w:p w:rsidR="00241BD1" w:rsidRPr="00241BD1" w:rsidRDefault="00241BD1" w:rsidP="00241BD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προσανατολισμό στο χώρο και στο χρόνο</w:t>
      </w:r>
    </w:p>
    <w:p w:rsidR="00241BD1" w:rsidRPr="00241BD1" w:rsidRDefault="00241BD1" w:rsidP="00241BD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διευκόλυνση προσαρμογής</w:t>
      </w:r>
    </w:p>
    <w:p w:rsidR="00241BD1" w:rsidRPr="00241BD1" w:rsidRDefault="00241BD1" w:rsidP="00241BD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επανεκπαίδευση</w:t>
      </w:r>
    </w:p>
    <w:p w:rsidR="00241BD1" w:rsidRPr="00241BD1" w:rsidRDefault="00241BD1" w:rsidP="00241BD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έκφραση  έλεγχο του περιβάλλοντος</w:t>
      </w:r>
    </w:p>
    <w:p w:rsidR="00241BD1" w:rsidRPr="00241BD1" w:rsidRDefault="00241BD1" w:rsidP="00241BD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εκτόνωση και αποφόρτιση</w:t>
      </w:r>
    </w:p>
    <w:p w:rsidR="00241BD1" w:rsidRPr="00241BD1" w:rsidRDefault="00241BD1" w:rsidP="00241BD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γυμναστική και άσκηση καθώς και </w:t>
      </w:r>
    </w:p>
    <w:p w:rsidR="00241BD1" w:rsidRPr="00241BD1" w:rsidRDefault="00241BD1" w:rsidP="00241BD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την ανάγκη για τροφοδότηση με νέα ερεθίσματα</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Ενδυναμώνουμε και ενεργοποιούμε τους ενοίκους μας με δυναμικό τρόπο. Το κάνουμε αυτό παίζοντας με τον χώρο και τον χρόνο, χρησιμοποιώντας χρώματα και μουσική, με εξειδικευμένο προσωπικό και με πολλές ευχάριστες δραστηριότητες καθώς και με πλήθος άλλων παρεμβάσεων.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Μετατρέπουμε τον χώρο μας σε μια «παιδική χαρά» όπου οι αδυναμίες που οφείλονται στην ασθένεια και την ηλικία δεν καθιστούν κάποιον λιγότερο άξιο του δικαιώματος για ενεργή γήρανση και για ποιότητα ζωής. Όπου το να ξεχνάς, ή το να μην θυμάσαι, το να μην μπορείς να τα «καταφέρεις» μόνος σου ή το να χρειάζεσαι νοσηλευτική φροντίδα δεν είναι «κακό».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Στον Άκτιο, συνδυάζοντας το δυναμικό μοντέλο λειτουργίας με ένα σταθερό πρόγραμμα δραστηριοτήτων, προσφέρουμε ένα ασφαλές πλαίσιο για ηλικιωμένους και ηλικιωμένους με άνοια όπου επιτυγχάνεται το υψηλότερο επίπεδο φροντίδας και διασφαλίζεται ο σεβασμός στην αξιοπρέπεια του κάθε ενοίκου.</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4"/>
          <w:szCs w:val="24"/>
          <w:lang w:eastAsia="el-GR"/>
        </w:rPr>
        <w:t> </w:t>
      </w:r>
    </w:p>
    <w:p w:rsidR="00241BD1" w:rsidRPr="00241BD1" w:rsidRDefault="00241BD1" w:rsidP="00241BD1">
      <w:pPr>
        <w:spacing w:after="0" w:line="240" w:lineRule="auto"/>
        <w:jc w:val="both"/>
        <w:rPr>
          <w:rFonts w:ascii="Times New Roman" w:eastAsia="Times New Roman" w:hAnsi="Times New Roman" w:cs="Times New Roman"/>
          <w:sz w:val="27"/>
          <w:szCs w:val="27"/>
          <w:lang w:eastAsia="el-GR"/>
        </w:rPr>
      </w:pPr>
      <w:r w:rsidRPr="00241BD1">
        <w:rPr>
          <w:rFonts w:ascii="Times New Roman" w:eastAsia="Times New Roman" w:hAnsi="Times New Roman" w:cs="Times New Roman"/>
          <w:b/>
          <w:bCs/>
          <w:sz w:val="36"/>
          <w:lang w:eastAsia="el-GR"/>
        </w:rPr>
        <w:t>Ο Περιποιητικός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 xml:space="preserve">Δίνουμε μεγάλη σημασία στην προσωπική υγιεινή και καθαριότητα των ενοίκων μας αλλά και στην καθαριότητα των δωματίων τους και των </w:t>
      </w:r>
      <w:r w:rsidRPr="00241BD1">
        <w:rPr>
          <w:rFonts w:ascii="Times New Roman" w:eastAsia="Times New Roman" w:hAnsi="Times New Roman" w:cs="Times New Roman"/>
          <w:sz w:val="27"/>
          <w:szCs w:val="27"/>
          <w:lang w:eastAsia="el-GR"/>
        </w:rPr>
        <w:lastRenderedPageBreak/>
        <w:t>κοινόχρηστων χώρων. Για αυτόν τον λόγο, ο Άκτιος είναι ένας χώρος απαλλαγμένος από «δυσάρεστες οσμές».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Οι Νοσηλευτές μας και οι Νοσηλεύτριές μας φροντίζουν για την προσωπική υγιεινή των ενοίκων μας, ενώ σημαντικός είναι και ο ρόλος των ειδικά εκπαιδευμένων υπαλλήλων καθαριότητας. Η υπηρεσία καθαριότητας του Άκτιου αναλαμβάνει και την πλύση των ρούχων των ενοίκων.</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Σε ειδικά διαμορφωμένους χώρους παρέχουμε στους ενοίκους μας, μετά από συνεννόηση, κομμωτήριο, περιποίηση νυχιών, φροντίδα και θεραπεία ποδιών και μασάζ.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Όλα τα παραπάνω εντάσσονται στην προσπάθειά μας ο Άκτιος να καλύπτει τις ανάγκες των ενοίκων μας και των συγγενών τους για ποιοτικότερη και ομορφότερη διαβίωση.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4"/>
          <w:szCs w:val="24"/>
          <w:lang w:eastAsia="el-GR"/>
        </w:rPr>
        <w:t> </w:t>
      </w:r>
    </w:p>
    <w:p w:rsidR="00241BD1" w:rsidRPr="00241BD1" w:rsidRDefault="00241BD1" w:rsidP="00241BD1">
      <w:pPr>
        <w:spacing w:after="0" w:line="240" w:lineRule="auto"/>
        <w:jc w:val="both"/>
        <w:rPr>
          <w:rFonts w:ascii="Times New Roman" w:eastAsia="Times New Roman" w:hAnsi="Times New Roman" w:cs="Times New Roman"/>
          <w:sz w:val="27"/>
          <w:szCs w:val="27"/>
          <w:lang w:eastAsia="el-GR"/>
        </w:rPr>
      </w:pPr>
      <w:r w:rsidRPr="00241BD1">
        <w:rPr>
          <w:rFonts w:ascii="Times New Roman" w:eastAsia="Times New Roman" w:hAnsi="Times New Roman" w:cs="Times New Roman"/>
          <w:b/>
          <w:bCs/>
          <w:sz w:val="36"/>
          <w:lang w:eastAsia="el-GR"/>
        </w:rPr>
        <w:t>Ο Γευστικός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Στον Άκτιο μαγειρεύουμε σπιτικά και νόστιμα στο μαγειρείο μας! Το μενού μας διαμορφώνεται ανάλογα με τις εποχές, τις προτιμήσεις των ενοίκων μας, τα ήθη και έθιμα της ελληνικής οικογένειας, τη μεσογειακή διατροφή και τη διεθνή κουζίνα. Επειδή στον Άκτιο προερχόμαστε από διάφορες περιοχές της Ελλάδας και της Ευρώπης, θέση πάντα έχουν τοπικές σπεσιαλιτέ όπως για παράδειγμα παστιτσάδα και σοφρίτο από την Κέρκυρα, χοιρινό με σέλινο από την Μακεδονία, τραχανάς από την Στερεά Ελλάδα, χυλοπίτες από την Πελοπόννησο, πίτες από την Ήπειρο, ντάκος από την Κρήτη, όσπρια και λαδερά, σπιτικές πίτσες, club sandwich, σουφλέ τυριών και ζυμαρικών, αγκινάρες αλά πολίτα κλπ. Όλα τα γεύματα συνοδεύονται από σαλάτες, λαχανικά και τυριά και γευστικές παρασπονδίες με τοπικά γλυκά. Σερβίρονται επίσης γαλακτοκομικά προϊόντα, φρουτόκρεμες και κομπόστες, δημητριακά, ροφήματα, αναψυκτικά και χυμοί, κέικ και βουτήματα σε όλες τις ώρες της ημέρας.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Πάντα λαμβάνεται ειδική μέριμνα για δίαιτες και ιδιαίτερες διατροφικές ανάγκες και επιθυμίες. Το πρόγραμμα διατροφής προβλέπει εναλλακτικό μενού σε κάθε γεύμα ή δείπνο, αλλάζει κάθε εβδομάδα και ελέγχεται αυστηρά από τους Ιατρούς και το Διευθυντή της Μονάδας ως προς την ποιότητα του και την θερμιδική του αξία.</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Σας προσκαλούμε να επισκεφθείτε τον Άκτιο σε μια από τις πολλές εκδηλώσεις μας και να γευτείτε και οι ίδιοι τα εδέσματα που τρώμε εμείς και οι ένοικοι μας!</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4"/>
          <w:szCs w:val="24"/>
          <w:lang w:eastAsia="el-GR"/>
        </w:rPr>
        <w:lastRenderedPageBreak/>
        <w:t> </w:t>
      </w:r>
    </w:p>
    <w:p w:rsidR="00241BD1" w:rsidRPr="00241BD1" w:rsidRDefault="00241BD1" w:rsidP="00241BD1">
      <w:pPr>
        <w:spacing w:after="0" w:line="240" w:lineRule="auto"/>
        <w:jc w:val="both"/>
        <w:rPr>
          <w:rFonts w:ascii="Times New Roman" w:eastAsia="Times New Roman" w:hAnsi="Times New Roman" w:cs="Times New Roman"/>
          <w:sz w:val="27"/>
          <w:szCs w:val="27"/>
          <w:lang w:eastAsia="el-GR"/>
        </w:rPr>
      </w:pPr>
      <w:r w:rsidRPr="00241BD1">
        <w:rPr>
          <w:rFonts w:ascii="Times New Roman" w:eastAsia="Times New Roman" w:hAnsi="Times New Roman" w:cs="Times New Roman"/>
          <w:b/>
          <w:bCs/>
          <w:sz w:val="36"/>
          <w:lang w:eastAsia="el-GR"/>
        </w:rPr>
        <w:t>Ο Εναλλακτικός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Ο Άκτιος, στο πλαίσιο της ολιστικής προσέγγισης που εφαρμόζει στη φροντίδα των ενοίκων που φιλοξενεί, και συνεχίζοντας να δίνει έμφαση στο ψυχοκοινωνικό μοντέλο παρέμβασης και στις εναλλακτικές θεραπείες, παρέχει τη δυνατότητα σε όποιον ένοικο επιθυμεί να επωφεληθεί από τη Ρεφλεξολογία που εφαρμόζεται σε συνεργασία με έγκριτο Ρεφλεξιολόγο.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Η Ρεφλεξολογία είναι μια επιστήμη η οποία εντάσσεται στις θεραπείες της επονομαζόμενης «Εναλλακτικής Ιατρικής». Αποτελεί μια συμπληρωματική μέθοδο στη φροντίδα της υγείας η οποία είναι εντελώς ακίνδυνη, ανώδυνη και χωρίς παρενέργειες και στηρίζεται στις αυτοθεραπευτικές δυνάμεις του σώματος προκειμένου να επιτευχθεί η επιθυμητή ενεργοποίηση και χαλάρωση του οργανισμού. Η παρέμβαση αυτή μπορεί να συνοδεύεται και από εξειδικευμένες μεθόδους που στοχεύουν σε μυοσκελετικά και προβλήματα άκρων ή από σουηδικό μασάζ για μυϊκή χαλάρωση ανάλογα με την επιθυμία του ενοίκου και των συγγενών του και κατόπιν συνεννόησης με τον αρμόδιο εξειδικευμένο επιστήμονα.</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Άλλες εναλλακτικές θεραπείες που μπορούμε να εφαρμόσουμε είναι η αρωματοθεραπεία και η γιόγκα.</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4"/>
          <w:szCs w:val="24"/>
          <w:lang w:eastAsia="el-GR"/>
        </w:rPr>
        <w:t> </w:t>
      </w:r>
    </w:p>
    <w:p w:rsidR="00241BD1" w:rsidRPr="00241BD1" w:rsidRDefault="00241BD1" w:rsidP="00241BD1">
      <w:pPr>
        <w:spacing w:after="0" w:line="240" w:lineRule="auto"/>
        <w:jc w:val="both"/>
        <w:rPr>
          <w:rFonts w:ascii="Times New Roman" w:eastAsia="Times New Roman" w:hAnsi="Times New Roman" w:cs="Times New Roman"/>
          <w:sz w:val="27"/>
          <w:szCs w:val="27"/>
          <w:lang w:eastAsia="el-GR"/>
        </w:rPr>
      </w:pPr>
      <w:r w:rsidRPr="00241BD1">
        <w:rPr>
          <w:rFonts w:ascii="Times New Roman" w:eastAsia="Times New Roman" w:hAnsi="Times New Roman" w:cs="Times New Roman"/>
          <w:b/>
          <w:bCs/>
          <w:sz w:val="36"/>
          <w:lang w:eastAsia="el-GR"/>
        </w:rPr>
        <w:t>Ο Ασφαλής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Ο Άκτιος είναι ένας ασφαλής χώρος. Η είσοδος και η έξοδος από την μονάδα ελέγχεται και τηρείται αρχείο επισκεπτών. Η πρόσβαση σε χώρους υψηλού κινδύνου, όπως κοινόχρηστες σκάλες είναι περιορισμένη, ενώ ειδικές αναπηρικές ράμπες και μπάρες υπάρχουν σε όλους τους χώρους της μονάδας όπως επίσης και πορτάκια ασφαλείας σε κάθε όροφο. Επίσης, ο κήπος του Άκτιου έχει δάπεδο από ανακυκλωμένο ελαστικό για την αποφυγή πτώσεων και τραυματισμών.</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Στην μονάδα είναι εγκατεστημένα δυο ασανσέρ τελευταίας τεχνολογίας, με βάση τα ευρωπαϊκά πρότυπα ασφαλείας, και γεννήτρια η οποία καλύπτει τον φωτισμό των κοινόχρηστων χώρων και των οδών διαφυγής, το τηλεφωνικό κέντρο και το σύστημα πυρασφάλειας, την θέρμανση και το ζεστό νερό καθώς και τον κλιματισμό συγκεκριμένων χώρων.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Τέλος, ο Άκτιος έχει βεβαίωση πυρασφάλειας από την Πυροσβεστική Υπηρεσία, πυροπροστατευτική μέριμνα, και σύστημα πυρανίχνευσης, ενώ πυροσβεστικά μέσα είναι διαθέσιμα σε εμφανή σημεία σε όλους τους χώρους.</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4"/>
          <w:szCs w:val="24"/>
          <w:lang w:eastAsia="el-GR"/>
        </w:rPr>
        <w:lastRenderedPageBreak/>
        <w:t> </w:t>
      </w:r>
    </w:p>
    <w:p w:rsidR="00241BD1" w:rsidRPr="00241BD1" w:rsidRDefault="00241BD1" w:rsidP="00241BD1">
      <w:pPr>
        <w:spacing w:after="0" w:line="240" w:lineRule="auto"/>
        <w:jc w:val="both"/>
        <w:rPr>
          <w:rFonts w:ascii="Times New Roman" w:eastAsia="Times New Roman" w:hAnsi="Times New Roman" w:cs="Times New Roman"/>
          <w:sz w:val="27"/>
          <w:szCs w:val="27"/>
          <w:lang w:eastAsia="el-GR"/>
        </w:rPr>
      </w:pPr>
      <w:r w:rsidRPr="00241BD1">
        <w:rPr>
          <w:rFonts w:ascii="Times New Roman" w:eastAsia="Times New Roman" w:hAnsi="Times New Roman" w:cs="Times New Roman"/>
          <w:b/>
          <w:bCs/>
          <w:sz w:val="36"/>
          <w:lang w:eastAsia="el-GR"/>
        </w:rPr>
        <w:t>Ο Διαγενεακός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Στον Άκτιο διαθέτουμε διαμορφωμένο χώρο παιχνιδιού. Πετυχαίνουμε έτσι τη συμμετοχή των ενοίκων μας στο παιχνίδι των νεαρότερων μελών της οικογένειάς τους και ενθαρρύνουμε την συχνή επαφή με τα παιδιά. Οι μικροί μας φίλοι και οι γονείς τους μπορούν επίσης να επικοινωνήσουν με τον παππού και την γιαγιά τους μέσω Skype βιντεοδιάσκεψης.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Ο Άκτιος συνεργάζεται με παιδικές χορωδίες και χορευτικά συγκροτήματα, είναι χορηγός της ομάδας βόλεϊ ανδρών του Γυμναστικού Αθλητικού Συλλόγου Χολαργού, και έχει συμμετάσχει ως «μοντέλο καλής πρακτικής» σε ευρωπαϊκά προγράμματα που ενθαρρύνουν τη διαγενεακή αλληλεγγύη.</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4"/>
          <w:szCs w:val="24"/>
          <w:lang w:eastAsia="el-GR"/>
        </w:rPr>
        <w:t> </w:t>
      </w:r>
    </w:p>
    <w:p w:rsidR="00241BD1" w:rsidRPr="00241BD1" w:rsidRDefault="00241BD1" w:rsidP="00241BD1">
      <w:pPr>
        <w:spacing w:after="0" w:line="240" w:lineRule="auto"/>
        <w:jc w:val="both"/>
        <w:rPr>
          <w:rFonts w:ascii="Times New Roman" w:eastAsia="Times New Roman" w:hAnsi="Times New Roman" w:cs="Times New Roman"/>
          <w:sz w:val="27"/>
          <w:szCs w:val="27"/>
          <w:lang w:eastAsia="el-GR"/>
        </w:rPr>
      </w:pPr>
      <w:r w:rsidRPr="00241BD1">
        <w:rPr>
          <w:rFonts w:ascii="Times New Roman" w:eastAsia="Times New Roman" w:hAnsi="Times New Roman" w:cs="Times New Roman"/>
          <w:b/>
          <w:bCs/>
          <w:sz w:val="36"/>
          <w:lang w:eastAsia="el-GR"/>
        </w:rPr>
        <w:t>Ο Επιμορφωτικός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Στόχος όλων όσων εργαζόμαστε στον Άκτιο είναι να ενημερωνόμαστε για τις νέες εξελίξεις στον τομέα μας, αλλά και να εκπαιδεύουμε το στενό και ευρύτερο κοινωνικό μας περιβάλλον. Ο Άκτιος από την πρώτη ημέρα λειτουργίας του συμμετέχει δυναμικά σε δραστηριότητες που αφορούν τους ηλικιωμένους και τα άτομα με νόσο Alzheimer και συναφείς διαταραχές. Συμμετέχουμε ενεργά σε προγράμματα και δράσεις της μη κυβερνητικής οργάνωσης 50και Ελλάς και της Eταιρείας Νόσου Alzheimer Συναφών Διαταραχών Αθηνών. Από το 2007 συμμετέχουμε στην εκπαίδευση Εθελοντών Κοινωνικής Φροντίδας που εργάζονται σε μονάδες και προγράμματα εκπαίδευσης εθελοντών του Ελληνικού Ερυθρού Σταυρού.</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Στον Άκτιο διοργανώνουμε κάθε μήνα σεμινάρια για τους φροντιστές ηλικιωμένων και ατόμων με άνοια αλλά και για επαγγελματίες υγείας. Τα προγράμματα αυτά αποσκοπούν στην καλύτερη κατάρτιση των συγγενών των ηλικιωμένων με άνοια, στην αποτελεσματική αντιμετώπιση του φορτίου που προκύπτει από την φροντίδα και στην ανακούφιση από το άγχος και την θλίψη. Η φιλοσοφία μας δεν είναι μόνο να μεταλαμπαδεύουμε τις γνώσεις και τις εμπειρίες μας στον χώρο αλλά κυρίως να συμβάλλουμε στην ανταλλαγή πληροφοριών και εμπειριών με τους συγγενείς των ηλικιωμένων και τους συναδέλφους μας.</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Ο Άκτιος αποτελεί κέντρο εκπαίδευσης για επαγγελματίες υγείας και πρόνοιας από πληθώρα ακαδημαϊκών ιδρυμάτων και οργανισμών της Ελλάδας και του εξωτερικού. Ενδεικτικά, αναφέρονται οι ακόλουθοι:</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Εθνική Σχολή Δημόσιας Υγείας και Κοινωνικής Πρόνοιας της Γαλλίας (Ecole des Hautes Etudes en Sante Publique, Rennes, France) </w:t>
      </w:r>
    </w:p>
    <w:p w:rsidR="00241BD1" w:rsidRPr="00241BD1" w:rsidRDefault="00241BD1" w:rsidP="00241BD1">
      <w:pPr>
        <w:spacing w:after="0" w:line="240" w:lineRule="auto"/>
        <w:jc w:val="both"/>
        <w:rPr>
          <w:rFonts w:ascii="Times New Roman" w:eastAsia="Times New Roman" w:hAnsi="Times New Roman" w:cs="Times New Roman"/>
          <w:sz w:val="24"/>
          <w:szCs w:val="24"/>
          <w:lang w:val="en-US" w:eastAsia="el-GR"/>
        </w:rPr>
      </w:pPr>
      <w:r w:rsidRPr="00241BD1">
        <w:rPr>
          <w:rFonts w:ascii="Times New Roman" w:eastAsia="Times New Roman" w:hAnsi="Times New Roman" w:cs="Times New Roman"/>
          <w:sz w:val="27"/>
          <w:szCs w:val="27"/>
          <w:lang w:val="en-US" w:eastAsia="el-GR"/>
        </w:rPr>
        <w:t>•</w:t>
      </w:r>
      <w:r w:rsidRPr="00241BD1">
        <w:rPr>
          <w:rFonts w:ascii="Times New Roman" w:eastAsia="Times New Roman" w:hAnsi="Times New Roman" w:cs="Times New Roman"/>
          <w:sz w:val="27"/>
          <w:lang w:val="en-US" w:eastAsia="el-GR"/>
        </w:rPr>
        <w:tab/>
      </w:r>
      <w:r w:rsidRPr="00241BD1">
        <w:rPr>
          <w:rFonts w:ascii="Times New Roman" w:eastAsia="Times New Roman" w:hAnsi="Times New Roman" w:cs="Times New Roman"/>
          <w:sz w:val="27"/>
          <w:szCs w:val="27"/>
          <w:lang w:val="en-US" w:eastAsia="el-GR"/>
        </w:rPr>
        <w:t>Roehampton University, United Kingdom</w:t>
      </w:r>
    </w:p>
    <w:p w:rsidR="00241BD1" w:rsidRPr="00241BD1" w:rsidRDefault="00241BD1" w:rsidP="00241BD1">
      <w:pPr>
        <w:spacing w:after="0" w:line="240" w:lineRule="auto"/>
        <w:jc w:val="both"/>
        <w:rPr>
          <w:rFonts w:ascii="Times New Roman" w:eastAsia="Times New Roman" w:hAnsi="Times New Roman" w:cs="Times New Roman"/>
          <w:sz w:val="24"/>
          <w:szCs w:val="24"/>
          <w:lang w:val="en-US" w:eastAsia="el-GR"/>
        </w:rPr>
      </w:pPr>
      <w:r w:rsidRPr="00241BD1">
        <w:rPr>
          <w:rFonts w:ascii="Times New Roman" w:eastAsia="Times New Roman" w:hAnsi="Times New Roman" w:cs="Times New Roman"/>
          <w:sz w:val="27"/>
          <w:szCs w:val="27"/>
          <w:lang w:val="en-US" w:eastAsia="el-GR"/>
        </w:rPr>
        <w:t>•</w:t>
      </w:r>
      <w:r w:rsidRPr="00241BD1">
        <w:rPr>
          <w:rFonts w:ascii="Times New Roman" w:eastAsia="Times New Roman" w:hAnsi="Times New Roman" w:cs="Times New Roman"/>
          <w:sz w:val="27"/>
          <w:lang w:val="en-US" w:eastAsia="el-GR"/>
        </w:rPr>
        <w:tab/>
      </w:r>
      <w:r w:rsidRPr="00241BD1">
        <w:rPr>
          <w:rFonts w:ascii="Times New Roman" w:eastAsia="Times New Roman" w:hAnsi="Times New Roman" w:cs="Times New Roman"/>
          <w:sz w:val="27"/>
          <w:szCs w:val="27"/>
          <w:lang w:val="en-US" w:eastAsia="el-GR"/>
        </w:rPr>
        <w:t>New York College</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lastRenderedPageBreak/>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Deree College</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Mediterranean College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Athens Metropolitan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Τhace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IEKEΠ</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Συμμετοχή στο πρόγραμμα Leonardo da Vinci της Ευρωπαϊκής Ένωσης, Διαχείριση Διαγεννεακού Χαρτοφυλακίου «Intergenarational portfolio management».</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50 και Ελλάς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Εταιρεία Alzheimer και Συναφών Διαταραχών Αθηνών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Εταιρεία Alzheimer και Συναφών Διαταραχών Αγίας Παρασκευής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Μη κερδοσκοπικός οργανισμός e- isotis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Πρόγραμμα εκπαίδευσης φροντιστών ECV :Εμπορικό και Bιομηχανικό Eπιμελητήριο Πειραιώς –KΕΚ ΣΒΙΕ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Eλληνικός Eρυθρός Σταυρός, Διεύθυνση Εθελοντών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ΚΕΕΛΠΝΟ</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Κέντρο Έρευνας Νοσοκομείο Ευαγγελισμού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Ένωση Χοροθεραπευτών Ελλάδος - Ίδρυμα Νιάρχου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Εθνική Σχολή Δημόσιας Υγείας  - πρόγραμμα διαγενεακής μάθησης (EMIL)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Επισκέψεις από το Υπουργείο Εσωτερικών της Λαϊκής Δημοκρατίας της Κίνας</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Επισκέψεις από την Ευρωπαϊκή ΜΚΟ Age Platform Europe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Επισκέψεις από σχολή Φροντιστών Ηλικιωμένων από την Γαλλία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w:t>
      </w:r>
      <w:r w:rsidRPr="00241BD1">
        <w:rPr>
          <w:rFonts w:ascii="Times New Roman" w:eastAsia="Times New Roman" w:hAnsi="Times New Roman" w:cs="Times New Roman"/>
          <w:sz w:val="27"/>
          <w:lang w:eastAsia="el-GR"/>
        </w:rPr>
        <w:tab/>
      </w:r>
      <w:r w:rsidRPr="00241BD1">
        <w:rPr>
          <w:rFonts w:ascii="Times New Roman" w:eastAsia="Times New Roman" w:hAnsi="Times New Roman" w:cs="Times New Roman"/>
          <w:sz w:val="27"/>
          <w:szCs w:val="27"/>
          <w:lang w:eastAsia="el-GR"/>
        </w:rPr>
        <w:t>Επισκέψεις από μη κερδοσκοπικές εταιρίες και ιδρύματα για μετάδοση της τεχνογνωσίας μας</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4"/>
          <w:szCs w:val="24"/>
          <w:lang w:eastAsia="el-GR"/>
        </w:rPr>
        <w:t> </w:t>
      </w:r>
    </w:p>
    <w:p w:rsidR="00241BD1" w:rsidRPr="00241BD1" w:rsidRDefault="00241BD1" w:rsidP="00241BD1">
      <w:pPr>
        <w:spacing w:after="0" w:line="240" w:lineRule="auto"/>
        <w:jc w:val="both"/>
        <w:rPr>
          <w:rFonts w:ascii="Times New Roman" w:eastAsia="Times New Roman" w:hAnsi="Times New Roman" w:cs="Times New Roman"/>
          <w:sz w:val="27"/>
          <w:szCs w:val="27"/>
          <w:lang w:eastAsia="el-GR"/>
        </w:rPr>
      </w:pPr>
      <w:r w:rsidRPr="00241BD1">
        <w:rPr>
          <w:rFonts w:ascii="Times New Roman" w:eastAsia="Times New Roman" w:hAnsi="Times New Roman" w:cs="Times New Roman"/>
          <w:b/>
          <w:bCs/>
          <w:sz w:val="36"/>
          <w:lang w:eastAsia="el-GR"/>
        </w:rPr>
        <w:t>Ο προχωρημένος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Στον Άκτιο επιστρατεύουμε τις νέες τεχνολογίες για να γεφυρώσουμε το «χάσμα» των γενεών. Μετά από συνεννόηση μπορείτε να επικοινωνήσετε με τα αγαπημένα σας πρόσωπα που διαμένουν σε εμάς με email, fax, αλλά και με βιντεοδιάσκεψη μέσω skype.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4"/>
          <w:szCs w:val="24"/>
          <w:lang w:eastAsia="el-GR"/>
        </w:rPr>
        <w:t> </w:t>
      </w:r>
    </w:p>
    <w:p w:rsidR="00241BD1" w:rsidRPr="00241BD1" w:rsidRDefault="00241BD1" w:rsidP="00241BD1">
      <w:pPr>
        <w:spacing w:after="0" w:line="240" w:lineRule="auto"/>
        <w:jc w:val="both"/>
        <w:rPr>
          <w:rFonts w:ascii="Times New Roman" w:eastAsia="Times New Roman" w:hAnsi="Times New Roman" w:cs="Times New Roman"/>
          <w:sz w:val="27"/>
          <w:szCs w:val="27"/>
          <w:lang w:eastAsia="el-GR"/>
        </w:rPr>
      </w:pPr>
      <w:r w:rsidRPr="00241BD1">
        <w:rPr>
          <w:rFonts w:ascii="Times New Roman" w:eastAsia="Times New Roman" w:hAnsi="Times New Roman" w:cs="Times New Roman"/>
          <w:b/>
          <w:bCs/>
          <w:sz w:val="36"/>
          <w:lang w:eastAsia="el-GR"/>
        </w:rPr>
        <w:t>Ο Ευρωπαικός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4"/>
          <w:szCs w:val="24"/>
          <w:lang w:eastAsia="el-GR"/>
        </w:rPr>
        <w:t> </w:t>
      </w:r>
    </w:p>
    <w:p w:rsidR="00241BD1" w:rsidRPr="00241BD1" w:rsidRDefault="00241BD1" w:rsidP="00241BD1">
      <w:pPr>
        <w:spacing w:after="0" w:line="240" w:lineRule="auto"/>
        <w:jc w:val="both"/>
        <w:rPr>
          <w:rFonts w:ascii="Times New Roman" w:eastAsia="Times New Roman" w:hAnsi="Times New Roman" w:cs="Times New Roman"/>
          <w:sz w:val="27"/>
          <w:szCs w:val="27"/>
          <w:lang w:eastAsia="el-GR"/>
        </w:rPr>
      </w:pPr>
      <w:r w:rsidRPr="00241BD1">
        <w:rPr>
          <w:rFonts w:ascii="Times New Roman" w:eastAsia="Times New Roman" w:hAnsi="Times New Roman" w:cs="Times New Roman"/>
          <w:b/>
          <w:bCs/>
          <w:sz w:val="27"/>
          <w:lang w:eastAsia="el-GR"/>
        </w:rPr>
        <w:t>Συνεργασία με MDN Europe</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 xml:space="preserve">Ο 'Aκτιος από τον Απρίλιο του 2010 έγινε μέλος του Ευρωπαϊκού Ομίλου MDN Europe. Ο Όμιλος MDN Europe αποτελείται από ένα ευρωπαικό δίκτυο πολυτελών κέντρων φροντίδας ηλικιωμένων και ηλικιωμένων με άνοια που παρέχουν υπηρεσίες υψηλής ποιότητας. Στην Επιστημονική Επιτροπή του Ομίλου μετέχουν, μεταξύ άλλων, οι Καθηγητές Ψυχιατρικής </w:t>
      </w:r>
      <w:r w:rsidRPr="00241BD1">
        <w:rPr>
          <w:rFonts w:ascii="Times New Roman" w:eastAsia="Times New Roman" w:hAnsi="Times New Roman" w:cs="Times New Roman"/>
          <w:sz w:val="27"/>
          <w:szCs w:val="27"/>
          <w:lang w:eastAsia="el-GR"/>
        </w:rPr>
        <w:lastRenderedPageBreak/>
        <w:t>του Πανεπιστημίου του Τελ Αβιβ Michael Davidson και Shlomo Noy και ο Καθηγητής και επικεφαλής του τμήματος Ψυχιατρικής του Πανεπιστημίου Complutense της Μαδρίτης Juan J. López-Ibor. Το εγχείρημα που έχει αναλάβει η MDN Europe είναι να θέσει σε λειτουργία 2.500 κλίνες στα επόμενα χρόνια στα μεγάλα αστικά κέντρα χωρών όπως η Ελλάδα, η Ισπανία, η Σλοβακία, η Ουγγαρία, η Πολωνία, η Ρουμανία και η Τσεχία.</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Η συνεργασία του 'Aκτιου με την MDN Europe σηματοδοτεί τη νέα πραγματικότητα στη φροντίδα ηλικιωμένων με άνοια στην Ελλάδα. Αναβαθμίζουμε διαρκώς τις υπηρεσίες μας και εφαρμόζουμε κριτήρια ποιότητας υπό την εποπτεία μιας διεθνούς επιτροπής ειδικών σε θέματα άνοιας. Η δέσμευσή μας είναι να βελτιωνόμαστε διαρκώς και να παρέχουμε αξιόπιστες και πρωτοποριακές υπηρεσίες φροντίδας ηλικιωμένων και ηλικιωμένων με άνοια, πάντα όμως με ανθρώπινο πρόσωπο.</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4"/>
          <w:szCs w:val="24"/>
          <w:lang w:eastAsia="el-GR"/>
        </w:rPr>
        <w:t> </w:t>
      </w:r>
    </w:p>
    <w:p w:rsidR="00241BD1" w:rsidRPr="00241BD1" w:rsidRDefault="00241BD1" w:rsidP="00241BD1">
      <w:pPr>
        <w:spacing w:after="0" w:line="240" w:lineRule="auto"/>
        <w:jc w:val="both"/>
        <w:rPr>
          <w:rFonts w:ascii="Times New Roman" w:eastAsia="Times New Roman" w:hAnsi="Times New Roman" w:cs="Times New Roman"/>
          <w:sz w:val="27"/>
          <w:szCs w:val="27"/>
          <w:lang w:eastAsia="el-GR"/>
        </w:rPr>
      </w:pPr>
      <w:r w:rsidRPr="00241BD1">
        <w:rPr>
          <w:rFonts w:ascii="Times New Roman" w:eastAsia="Times New Roman" w:hAnsi="Times New Roman" w:cs="Times New Roman"/>
          <w:i/>
          <w:iCs/>
          <w:sz w:val="27"/>
          <w:lang w:val="en-US" w:eastAsia="el-GR"/>
        </w:rPr>
        <w:t>MDN Europe Limited   New Cavendish Street, London W1W 6XD, United Kingdom.  </w:t>
      </w:r>
      <w:r w:rsidRPr="00241BD1">
        <w:rPr>
          <w:rFonts w:ascii="Times New Roman" w:eastAsia="Times New Roman" w:hAnsi="Times New Roman" w:cs="Times New Roman"/>
          <w:i/>
          <w:iCs/>
          <w:sz w:val="27"/>
          <w:lang w:eastAsia="el-GR"/>
        </w:rPr>
        <w:t>www.md-nursing.com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4"/>
          <w:szCs w:val="24"/>
          <w:lang w:eastAsia="el-GR"/>
        </w:rPr>
        <w:t> </w:t>
      </w:r>
    </w:p>
    <w:p w:rsidR="00241BD1" w:rsidRPr="00241BD1" w:rsidRDefault="00241BD1" w:rsidP="00241BD1">
      <w:pPr>
        <w:spacing w:after="0" w:line="240" w:lineRule="auto"/>
        <w:jc w:val="both"/>
        <w:rPr>
          <w:rFonts w:ascii="Times New Roman" w:eastAsia="Times New Roman" w:hAnsi="Times New Roman" w:cs="Times New Roman"/>
          <w:sz w:val="27"/>
          <w:szCs w:val="27"/>
          <w:lang w:eastAsia="el-GR"/>
        </w:rPr>
      </w:pPr>
      <w:r w:rsidRPr="00241BD1">
        <w:rPr>
          <w:rFonts w:ascii="Times New Roman" w:eastAsia="Times New Roman" w:hAnsi="Times New Roman" w:cs="Times New Roman"/>
          <w:b/>
          <w:bCs/>
          <w:sz w:val="27"/>
          <w:lang w:eastAsia="el-GR"/>
        </w:rPr>
        <w:t>Συνεργασία με MATERIA</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Ο ΟΜΙΛΟΣ ΜΑΤΕΡΙΑ δημιουργεί και αναπτύσσει συνεχώς πρωτοποριακές υπηρεσίες για την Τρίτη Ηλικία στην Κύπρο. Στις μονάδες Φροντίδας και Αποκατάστασης MATERIA προσφέρονται ποιοτική φροντίδα, κοινωνικότητα, αναψυχή και πληθώρα θεραπειών, καθώς και ολοκληρωμένα προγράμματα αποκατάστασης με καταρτισμένους φυσιοθεραπευτές, εργοθεραπευτή, μουσικοθεραπεύτρια, ψυχογεροντολόγο, ψυχολόγο και λογοθεραπεύτρια.  Στο MATERIA προσφέρονται επίσης υπηρεσίες Ημερήσιας και Βραχυπρόθεσμης Διαμονής, υπηρεσίες Εκπαίδευσης Φροντιστριών (Κυπρίων και αλλοδαπών) και Νοσηλευτικές υπηρεσίες για Εξωτερικούς Ασθενείς.</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Η στενή μας συνεργασία ξεκίνησε με την έναρξη λειτουργίας του Άκτιου το 2007, σε τομείς επιστημονικής ενημέρωσης και εφαρμογής καινοτομιών, εκπαίδευσης προσωπικού και ανάπτυξης καινούριων υπηρεσιών. Η Διευθύντρια του MATERIA κα Μαρίνα Πολυκάρπου είναι Ψυχολόγος-Γεροντολόγος και μέλος της Επιστημονικής Επιτροπής του Άκτιου.</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i/>
          <w:iCs/>
          <w:sz w:val="27"/>
          <w:lang w:eastAsia="el-GR"/>
        </w:rPr>
        <w:t>MATERIA, Αθαλάσσης 21, 2221, Λατσιά, Λευκωσία, Κύπρος.  www.materia.com.cy</w:t>
      </w:r>
      <w:r w:rsidRPr="00241BD1">
        <w:rPr>
          <w:rFonts w:ascii="Times New Roman" w:eastAsia="Times New Roman" w:hAnsi="Times New Roman" w:cs="Times New Roman"/>
          <w:sz w:val="27"/>
          <w:szCs w:val="27"/>
          <w:lang w:eastAsia="el-GR"/>
        </w:rPr>
        <w:t>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4"/>
          <w:szCs w:val="24"/>
          <w:lang w:eastAsia="el-GR"/>
        </w:rPr>
        <w:t> </w:t>
      </w:r>
    </w:p>
    <w:p w:rsidR="00241BD1" w:rsidRPr="00241BD1" w:rsidRDefault="00241BD1" w:rsidP="00241BD1">
      <w:pPr>
        <w:spacing w:after="0" w:line="240" w:lineRule="auto"/>
        <w:jc w:val="both"/>
        <w:rPr>
          <w:rFonts w:ascii="Times New Roman" w:eastAsia="Times New Roman" w:hAnsi="Times New Roman" w:cs="Times New Roman"/>
          <w:sz w:val="27"/>
          <w:szCs w:val="27"/>
          <w:lang w:eastAsia="el-GR"/>
        </w:rPr>
      </w:pPr>
      <w:r w:rsidRPr="00241BD1">
        <w:rPr>
          <w:rFonts w:ascii="Times New Roman" w:eastAsia="Times New Roman" w:hAnsi="Times New Roman" w:cs="Times New Roman"/>
          <w:b/>
          <w:bCs/>
          <w:sz w:val="36"/>
          <w:lang w:eastAsia="el-GR"/>
        </w:rPr>
        <w:t>Ο Άκτιος στο Σπίτι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 xml:space="preserve">Η Μονάδα Φροντίδας Ηλικιωμένων Άκτιος εφαρμόζει και πρόγραμμα παροχής φροντίδας στο σπίτι σε ηλικιωμένους και στις οικογένειές τους που χρειάζονται ενίσχυση και περαιτέρω εκπαίδευση στην καθημερινή </w:t>
      </w:r>
      <w:r w:rsidRPr="00241BD1">
        <w:rPr>
          <w:rFonts w:ascii="Times New Roman" w:eastAsia="Times New Roman" w:hAnsi="Times New Roman" w:cs="Times New Roman"/>
          <w:sz w:val="27"/>
          <w:szCs w:val="27"/>
          <w:lang w:eastAsia="el-GR"/>
        </w:rPr>
        <w:lastRenderedPageBreak/>
        <w:t>φροντίδα. Εργαζόμενοι στον Άκτιο μπορούν να επισκέπτονται ηλικιωμένους στα σπίτια τους, με ραντεβού. Παρέχονται υπηρεσίες εκπαίδευσης των φροντιστών, προσωπικής υγιεινής των ηλικιωμένων (μπάνιο, καθημερινή φροντίδα κτλ), διατροφή, ψώνια, απασχόληση και συντροφιά.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Επιπλέον, ειδικά εκπαιδευμένοι συνεργάτες μας αναλαμβάνουν συνεδρίες, εντός ή εκτός της μονάδας, με άτομα ή με ομάδες, για νοητική ενδυνάμωση και βελτίωση των γνωστικών λειτουργιών χρησιμοποιώντας ευχάριστες δραστηριότητες, παιχνίδια και τεχνικές βελτίωσης της μνήμης. Η σημασία των μη φαρμακευτικών παρεμβάσεων στην αντιμετώπιση της άνοιας είναι τεράστια και αναγνωρισμένη, πλέον, και από τη διεθνή βιβλιογραφία και δεν περιορίζεται μόνο στην νοητική ενδυνάμωση, αλλά και στην επιτυχή αντιμετώπιση των διαταραχών της συμπεριφοράς που προκύπτουν από την άνοια.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4"/>
          <w:szCs w:val="24"/>
          <w:lang w:eastAsia="el-GR"/>
        </w:rPr>
        <w:t> </w:t>
      </w:r>
    </w:p>
    <w:p w:rsidR="00241BD1" w:rsidRPr="00241BD1" w:rsidRDefault="00241BD1" w:rsidP="00241BD1">
      <w:pPr>
        <w:spacing w:after="0" w:line="240" w:lineRule="auto"/>
        <w:jc w:val="both"/>
        <w:rPr>
          <w:rFonts w:ascii="Times New Roman" w:eastAsia="Times New Roman" w:hAnsi="Times New Roman" w:cs="Times New Roman"/>
          <w:sz w:val="27"/>
          <w:szCs w:val="27"/>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b/>
          <w:bCs/>
          <w:sz w:val="36"/>
          <w:lang w:eastAsia="el-GR"/>
        </w:rPr>
        <w:t xml:space="preserve">Ο Ποιοτικός </w:t>
      </w:r>
      <w:r w:rsidRPr="00241BD1">
        <w:rPr>
          <w:rFonts w:ascii="Times New Roman" w:eastAsia="Times New Roman" w:hAnsi="Times New Roman" w:cs="Times New Roman"/>
          <w:sz w:val="36"/>
          <w:szCs w:val="36"/>
          <w:lang w:eastAsia="el-GR"/>
        </w:rPr>
        <w:t> </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Όλοι εμείς στον Άκτιο γνωρίζουμε ότι σημασία δεν έχει μόνο το Ζην αλλά και το Ευ Ζην. Αυτό που ονομάζουμε ποιότητα ζωής είναι τόσο εύκολο να το στερηθούν οι ηλικιωμένοι άνθρωποι. Φροντίζουμε λοιπόν, μέσω των ψυχαγωγικών μας εκδηλώσεων, της δημιουργικής απασχόλησης, των ομάδων Νοητικής Ενδυνάμωσης, των ψυχοθεραπευτικών μας ομάδων, της ποιότητας της προσφοράς μας, τη συνεχή ανανέωση των εσωτερικών χώρων αλλά και με την άψογη περιποίηση και συμπεριφορά μας να προασπίσουμε αυτό το δικαίωμα.</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Οργανώνουμε επιμορφωτικά σεμινάρια για το προσωπικό της Μονάδας μας, ενημερωνόμαστε για τις προόδους και τις εφαρμογές της επιστήμης μας, φροντίζουμε ώστε να υπάρχει επικοινωνία μεταξύ μας (με συχνές ομάδες προσωπικού) και έχουμε συνέχεια τα μάτια και τα αυτιά μας ανοιχτά ώστε να πετυχαίνουμε το επιθυμητό - το καλύτερο - αποτέλεσμα.</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imes New Roman" w:eastAsia="Times New Roman" w:hAnsi="Times New Roman" w:cs="Times New Roman"/>
          <w:sz w:val="27"/>
          <w:szCs w:val="27"/>
          <w:lang w:eastAsia="el-GR"/>
        </w:rPr>
        <w:t>Αρωγοί σε αυτό, βεβαίως, είστε και εσείς, οι συνεργάτες μας. Στη βοήθεια και στην συμπαράσταση τη δική σας βασιζόμαστε για να γινόμαστε καλύτεροι. Όπως ξέρετε, είμαστε πάντα ανοικτοί σε προτάσεις.</w:t>
      </w: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p>
    <w:p w:rsidR="00241BD1" w:rsidRPr="00241BD1" w:rsidRDefault="00241BD1" w:rsidP="00241BD1">
      <w:pPr>
        <w:spacing w:after="0" w:line="240" w:lineRule="auto"/>
        <w:jc w:val="both"/>
        <w:rPr>
          <w:rFonts w:ascii="Times New Roman" w:eastAsia="Times New Roman" w:hAnsi="Times New Roman" w:cs="Times New Roman"/>
          <w:sz w:val="24"/>
          <w:szCs w:val="24"/>
          <w:lang w:eastAsia="el-GR"/>
        </w:rPr>
      </w:pPr>
      <w:r w:rsidRPr="00241BD1">
        <w:rPr>
          <w:rFonts w:ascii="Tahoma" w:eastAsia="Times New Roman" w:hAnsi="Tahoma" w:cs="Tahoma"/>
          <w:b/>
          <w:bCs/>
          <w:sz w:val="27"/>
          <w:lang w:eastAsia="el-GR"/>
        </w:rPr>
        <w:t xml:space="preserve">Επικοινωνία: </w:t>
      </w:r>
      <w:r w:rsidRPr="00241BD1">
        <w:rPr>
          <w:rFonts w:ascii="Tahoma" w:eastAsia="Times New Roman" w:hAnsi="Tahoma" w:cs="Tahoma"/>
          <w:sz w:val="27"/>
          <w:szCs w:val="27"/>
          <w:lang w:eastAsia="el-GR"/>
        </w:rPr>
        <w:t xml:space="preserve">Μπορείτε να επικοινωνήσετε με τους συνεργάτες της Μονάδας Φροντίδας Ηλικιωμένων «Άκτιος» στα τηλέφωνα 210 6515268 και 210 6523623 για οποιοδήποτε πρόβλημα αφορά σε εσάς ή σε συγγενικό και φιλικό σας πρόσωπο. Μπορείτε επίσης να επισκεφτείτε τις εγκαταστάσεις της Μονάδα Φροντίδας Ηλικιωμένων </w:t>
      </w:r>
      <w:r w:rsidRPr="00241BD1">
        <w:rPr>
          <w:rFonts w:ascii="Tahoma" w:eastAsia="Times New Roman" w:hAnsi="Tahoma" w:cs="Tahoma"/>
          <w:sz w:val="27"/>
          <w:szCs w:val="27"/>
          <w:lang w:eastAsia="el-GR"/>
        </w:rPr>
        <w:lastRenderedPageBreak/>
        <w:t>«Άκτιος» στην Αγία Παρασκευή (Ηπείρου 17) για την καλύτερη ενημέρωσή σας.</w:t>
      </w:r>
    </w:p>
    <w:p w:rsidR="003106AD" w:rsidRDefault="003106AD"/>
    <w:sectPr w:rsidR="003106AD" w:rsidSect="003106A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A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16EEF"/>
    <w:multiLevelType w:val="multilevel"/>
    <w:tmpl w:val="87F6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2E0356"/>
    <w:multiLevelType w:val="multilevel"/>
    <w:tmpl w:val="78DA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982808"/>
    <w:multiLevelType w:val="multilevel"/>
    <w:tmpl w:val="EF8C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1BD1"/>
    <w:rsid w:val="00241BD1"/>
    <w:rsid w:val="003106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6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1BD1"/>
    <w:rPr>
      <w:b/>
      <w:bCs/>
    </w:rPr>
  </w:style>
  <w:style w:type="character" w:customStyle="1" w:styleId="apple-tab-span">
    <w:name w:val="apple-tab-span"/>
    <w:basedOn w:val="DefaultParagraphFont"/>
    <w:rsid w:val="00241BD1"/>
  </w:style>
  <w:style w:type="character" w:styleId="Emphasis">
    <w:name w:val="Emphasis"/>
    <w:basedOn w:val="DefaultParagraphFont"/>
    <w:uiPriority w:val="20"/>
    <w:qFormat/>
    <w:rsid w:val="00241BD1"/>
    <w:rPr>
      <w:i/>
      <w:iCs/>
    </w:rPr>
  </w:style>
</w:styles>
</file>

<file path=word/webSettings.xml><?xml version="1.0" encoding="utf-8"?>
<w:webSettings xmlns:r="http://schemas.openxmlformats.org/officeDocument/2006/relationships" xmlns:w="http://schemas.openxmlformats.org/wordprocessingml/2006/main">
  <w:divs>
    <w:div w:id="2078747326">
      <w:bodyDiv w:val="1"/>
      <w:marLeft w:val="0"/>
      <w:marRight w:val="0"/>
      <w:marTop w:val="0"/>
      <w:marBottom w:val="0"/>
      <w:divBdr>
        <w:top w:val="none" w:sz="0" w:space="0" w:color="auto"/>
        <w:left w:val="none" w:sz="0" w:space="0" w:color="auto"/>
        <w:bottom w:val="none" w:sz="0" w:space="0" w:color="auto"/>
        <w:right w:val="none" w:sz="0" w:space="0" w:color="auto"/>
      </w:divBdr>
      <w:divsChild>
        <w:div w:id="1265307203">
          <w:marLeft w:val="0"/>
          <w:marRight w:val="0"/>
          <w:marTop w:val="0"/>
          <w:marBottom w:val="0"/>
          <w:divBdr>
            <w:top w:val="none" w:sz="0" w:space="0" w:color="auto"/>
            <w:left w:val="none" w:sz="0" w:space="0" w:color="auto"/>
            <w:bottom w:val="none" w:sz="0" w:space="0" w:color="auto"/>
            <w:right w:val="none" w:sz="0" w:space="0" w:color="auto"/>
          </w:divBdr>
        </w:div>
        <w:div w:id="71632910">
          <w:marLeft w:val="0"/>
          <w:marRight w:val="0"/>
          <w:marTop w:val="0"/>
          <w:marBottom w:val="0"/>
          <w:divBdr>
            <w:top w:val="none" w:sz="0" w:space="0" w:color="auto"/>
            <w:left w:val="none" w:sz="0" w:space="0" w:color="auto"/>
            <w:bottom w:val="none" w:sz="0" w:space="0" w:color="auto"/>
            <w:right w:val="none" w:sz="0" w:space="0" w:color="auto"/>
          </w:divBdr>
          <w:divsChild>
            <w:div w:id="7726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3446</Words>
  <Characters>18612</Characters>
  <Application>Microsoft Office Word</Application>
  <DocSecurity>0</DocSecurity>
  <Lines>155</Lines>
  <Paragraphs>44</Paragraphs>
  <ScaleCrop>false</ScaleCrop>
  <Company/>
  <LinksUpToDate>false</LinksUpToDate>
  <CharactersWithSpaces>22014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2012-06-25T11:37:00Z</dcterms:created>
  <dcterms:modified xsi:type="dcterms:W3CDTF">2012-06-25T11:37:00Z</dcterms:modified>
</cp:coreProperties>
</file>